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5F6C" w14:textId="7DE5B9B3" w:rsidR="005D30F2" w:rsidRDefault="005D30F2">
      <w:pPr>
        <w:jc w:val="center"/>
        <w:rPr>
          <w:b/>
          <w:sz w:val="28"/>
          <w:u w:val="single"/>
        </w:rPr>
      </w:pPr>
      <w:r>
        <w:rPr>
          <w:b/>
          <w:noProof/>
          <w:sz w:val="28"/>
          <w:u w:val="single"/>
        </w:rPr>
        <w:drawing>
          <wp:anchor distT="0" distB="0" distL="114300" distR="114300" simplePos="0" relativeHeight="251658752" behindDoc="1" locked="0" layoutInCell="1" allowOverlap="1" wp14:anchorId="757DB193" wp14:editId="3C7311CF">
            <wp:simplePos x="0" y="0"/>
            <wp:positionH relativeFrom="column">
              <wp:posOffset>2499995</wp:posOffset>
            </wp:positionH>
            <wp:positionV relativeFrom="paragraph">
              <wp:posOffset>59055</wp:posOffset>
            </wp:positionV>
            <wp:extent cx="1485900" cy="1485900"/>
            <wp:effectExtent l="0" t="0" r="0" b="0"/>
            <wp:wrapTight wrapText="bothSides">
              <wp:wrapPolygon edited="0">
                <wp:start x="5815" y="2492"/>
                <wp:lineTo x="0" y="7477"/>
                <wp:lineTo x="0" y="14400"/>
                <wp:lineTo x="831" y="14954"/>
                <wp:lineTo x="6092" y="15508"/>
                <wp:lineTo x="7477" y="15508"/>
                <wp:lineTo x="21046" y="14677"/>
                <wp:lineTo x="21046" y="8031"/>
                <wp:lineTo x="13015" y="7477"/>
                <wp:lineTo x="7200" y="2492"/>
                <wp:lineTo x="5815" y="2492"/>
              </wp:wrapPolygon>
            </wp:wrapTight>
            <wp:docPr id="1135608213"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08213" name="Picture 1" descr="A logo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14:paraId="68B67F63" w14:textId="29856ADA" w:rsidR="005D30F2" w:rsidRDefault="005D30F2">
      <w:pPr>
        <w:jc w:val="center"/>
        <w:rPr>
          <w:b/>
          <w:sz w:val="28"/>
          <w:u w:val="single"/>
        </w:rPr>
      </w:pPr>
    </w:p>
    <w:p w14:paraId="46C7BD69" w14:textId="086DF892" w:rsidR="005D30F2" w:rsidRDefault="005D30F2">
      <w:pPr>
        <w:jc w:val="center"/>
        <w:rPr>
          <w:b/>
          <w:sz w:val="28"/>
          <w:u w:val="single"/>
        </w:rPr>
      </w:pPr>
    </w:p>
    <w:p w14:paraId="3E03C73F" w14:textId="5028F43E" w:rsidR="005D30F2" w:rsidRDefault="005D30F2">
      <w:pPr>
        <w:jc w:val="center"/>
        <w:rPr>
          <w:b/>
          <w:sz w:val="28"/>
          <w:u w:val="single"/>
        </w:rPr>
      </w:pPr>
    </w:p>
    <w:p w14:paraId="0B0B5684" w14:textId="77777777" w:rsidR="005D30F2" w:rsidRDefault="005D30F2" w:rsidP="005D30F2">
      <w:pPr>
        <w:spacing w:before="100" w:beforeAutospacing="1" w:after="100" w:afterAutospacing="1"/>
        <w:rPr>
          <w:b/>
          <w:bCs/>
          <w:sz w:val="24"/>
          <w:szCs w:val="24"/>
          <w:lang w:eastAsia="en-GB"/>
        </w:rPr>
      </w:pPr>
    </w:p>
    <w:p w14:paraId="7B00F49B" w14:textId="77777777" w:rsidR="005D30F2" w:rsidRDefault="005D30F2" w:rsidP="005D30F2">
      <w:pPr>
        <w:spacing w:before="100" w:beforeAutospacing="1" w:after="100" w:afterAutospacing="1"/>
        <w:rPr>
          <w:b/>
          <w:bCs/>
          <w:sz w:val="24"/>
          <w:szCs w:val="24"/>
          <w:lang w:eastAsia="en-GB"/>
        </w:rPr>
      </w:pPr>
    </w:p>
    <w:p w14:paraId="7E160B1D" w14:textId="42AFD9F2" w:rsidR="005D30F2" w:rsidRPr="005D30F2" w:rsidRDefault="005D30F2" w:rsidP="005D30F2">
      <w:pPr>
        <w:spacing w:before="100" w:beforeAutospacing="1" w:after="100" w:afterAutospacing="1"/>
        <w:rPr>
          <w:sz w:val="24"/>
          <w:szCs w:val="24"/>
          <w:lang w:eastAsia="en-GB"/>
        </w:rPr>
      </w:pPr>
      <w:r w:rsidRPr="005D30F2">
        <w:rPr>
          <w:b/>
          <w:bCs/>
          <w:sz w:val="24"/>
          <w:szCs w:val="24"/>
          <w:lang w:eastAsia="en-GB"/>
        </w:rPr>
        <w:t>Copyright Notice</w:t>
      </w:r>
      <w:r w:rsidRPr="005D30F2">
        <w:rPr>
          <w:sz w:val="24"/>
          <w:szCs w:val="24"/>
          <w:lang w:eastAsia="en-GB"/>
        </w:rPr>
        <w:br/>
        <w:t>This document is the property of Rosemoor Properties</w:t>
      </w:r>
      <w:r>
        <w:rPr>
          <w:sz w:val="24"/>
          <w:szCs w:val="24"/>
          <w:lang w:eastAsia="en-GB"/>
        </w:rPr>
        <w:t xml:space="preserve"> Ltd</w:t>
      </w:r>
      <w:r w:rsidRPr="005D30F2">
        <w:rPr>
          <w:sz w:val="24"/>
          <w:szCs w:val="24"/>
          <w:lang w:eastAsia="en-GB"/>
        </w:rPr>
        <w:t>. You may download and print this document for your own internal use. However, it must not be copied, distributed, or used for commercial purposes, including resale or profit-making activities. Unauthorised reproduction or distribution is strictly prohibited.</w:t>
      </w:r>
    </w:p>
    <w:p w14:paraId="2EB558DD" w14:textId="6EE3070E" w:rsidR="005D30F2" w:rsidRPr="005D30F2" w:rsidRDefault="005D30F2" w:rsidP="005D30F2">
      <w:pPr>
        <w:spacing w:before="100" w:beforeAutospacing="1" w:after="100" w:afterAutospacing="1"/>
        <w:rPr>
          <w:sz w:val="24"/>
          <w:szCs w:val="24"/>
          <w:lang w:eastAsia="en-GB"/>
        </w:rPr>
      </w:pPr>
      <w:r w:rsidRPr="005D30F2">
        <w:rPr>
          <w:b/>
          <w:bCs/>
          <w:sz w:val="24"/>
          <w:szCs w:val="24"/>
          <w:lang w:eastAsia="en-GB"/>
        </w:rPr>
        <w:t>Disclaimer</w:t>
      </w:r>
      <w:r w:rsidRPr="005D30F2">
        <w:rPr>
          <w:sz w:val="24"/>
          <w:szCs w:val="24"/>
          <w:lang w:eastAsia="en-GB"/>
        </w:rPr>
        <w:br/>
        <w:t>This document is intended for general guidance only and does not constitute legal or professional advice. Laws and regulations can vary depending on individual circumstances, so you should seek independent legal advice before taking any action. Rosemoor Properties</w:t>
      </w:r>
      <w:r>
        <w:rPr>
          <w:sz w:val="24"/>
          <w:szCs w:val="24"/>
          <w:lang w:eastAsia="en-GB"/>
        </w:rPr>
        <w:t xml:space="preserve"> Ltd</w:t>
      </w:r>
      <w:r w:rsidRPr="005D30F2">
        <w:rPr>
          <w:sz w:val="24"/>
          <w:szCs w:val="24"/>
          <w:lang w:eastAsia="en-GB"/>
        </w:rPr>
        <w:t xml:space="preserve"> accepts no liability for decisions made based on this document or any resulting consequences, including financial losses or legal penalties.</w:t>
      </w:r>
    </w:p>
    <w:p w14:paraId="7E1EDD8A" w14:textId="77777777" w:rsidR="005D30F2" w:rsidRPr="005D30F2" w:rsidRDefault="005D30F2" w:rsidP="005D30F2">
      <w:pPr>
        <w:spacing w:before="100" w:beforeAutospacing="1" w:after="100" w:afterAutospacing="1"/>
        <w:rPr>
          <w:sz w:val="24"/>
          <w:szCs w:val="24"/>
          <w:lang w:eastAsia="en-GB"/>
        </w:rPr>
      </w:pPr>
      <w:r w:rsidRPr="005D30F2">
        <w:rPr>
          <w:b/>
          <w:bCs/>
          <w:sz w:val="24"/>
          <w:szCs w:val="24"/>
          <w:lang w:eastAsia="en-GB"/>
        </w:rPr>
        <w:t>Instructions</w:t>
      </w:r>
      <w:r w:rsidRPr="005D30F2">
        <w:rPr>
          <w:sz w:val="24"/>
          <w:szCs w:val="24"/>
          <w:lang w:eastAsia="en-GB"/>
        </w:rPr>
        <w:br/>
        <w:t>Ensure all highlighted fields are completed accurately.</w:t>
      </w:r>
    </w:p>
    <w:p w14:paraId="0125ED60" w14:textId="77777777" w:rsidR="005D30F2" w:rsidRPr="005D30F2" w:rsidRDefault="005D30F2" w:rsidP="005D30F2">
      <w:pPr>
        <w:spacing w:before="100" w:beforeAutospacing="1" w:after="100" w:afterAutospacing="1"/>
        <w:rPr>
          <w:sz w:val="24"/>
          <w:szCs w:val="24"/>
          <w:lang w:eastAsia="en-GB"/>
        </w:rPr>
      </w:pPr>
      <w:r w:rsidRPr="005D30F2">
        <w:rPr>
          <w:b/>
          <w:bCs/>
          <w:sz w:val="24"/>
          <w:szCs w:val="24"/>
          <w:lang w:eastAsia="en-GB"/>
        </w:rPr>
        <w:t>Important Notice</w:t>
      </w:r>
      <w:r w:rsidRPr="005D30F2">
        <w:rPr>
          <w:sz w:val="24"/>
          <w:szCs w:val="24"/>
          <w:lang w:eastAsia="en-GB"/>
        </w:rPr>
        <w:br/>
        <w:t>If you choose to complete this document without professional advice, you must take extra care to ensure all information and dates are correct. When setting up an Assured Shorthold Tenancy (AST), landlords must provide tenants with essential documents, including:</w:t>
      </w:r>
    </w:p>
    <w:p w14:paraId="27102144" w14:textId="77777777" w:rsidR="005D30F2" w:rsidRPr="005D30F2" w:rsidRDefault="005D30F2" w:rsidP="005D30F2">
      <w:pPr>
        <w:numPr>
          <w:ilvl w:val="0"/>
          <w:numId w:val="4"/>
        </w:numPr>
        <w:spacing w:before="100" w:beforeAutospacing="1" w:after="100" w:afterAutospacing="1"/>
        <w:rPr>
          <w:sz w:val="24"/>
          <w:szCs w:val="24"/>
          <w:lang w:eastAsia="en-GB"/>
        </w:rPr>
      </w:pPr>
      <w:r w:rsidRPr="005D30F2">
        <w:rPr>
          <w:sz w:val="24"/>
          <w:szCs w:val="24"/>
          <w:lang w:eastAsia="en-GB"/>
        </w:rPr>
        <w:t>A valid gas safety certificate (if applicable)</w:t>
      </w:r>
    </w:p>
    <w:p w14:paraId="30D8F9AF" w14:textId="77777777" w:rsidR="005D30F2" w:rsidRPr="005D30F2" w:rsidRDefault="005D30F2" w:rsidP="005D30F2">
      <w:pPr>
        <w:numPr>
          <w:ilvl w:val="0"/>
          <w:numId w:val="4"/>
        </w:numPr>
        <w:spacing w:before="100" w:beforeAutospacing="1" w:after="100" w:afterAutospacing="1"/>
        <w:rPr>
          <w:sz w:val="24"/>
          <w:szCs w:val="24"/>
          <w:lang w:eastAsia="en-GB"/>
        </w:rPr>
      </w:pPr>
      <w:r w:rsidRPr="005D30F2">
        <w:rPr>
          <w:sz w:val="24"/>
          <w:szCs w:val="24"/>
          <w:lang w:eastAsia="en-GB"/>
        </w:rPr>
        <w:t>A valid electrical installation condition report (EICR)</w:t>
      </w:r>
    </w:p>
    <w:p w14:paraId="0EEF7499" w14:textId="77777777" w:rsidR="005D30F2" w:rsidRPr="005D30F2" w:rsidRDefault="005D30F2" w:rsidP="005D30F2">
      <w:pPr>
        <w:numPr>
          <w:ilvl w:val="0"/>
          <w:numId w:val="4"/>
        </w:numPr>
        <w:spacing w:before="100" w:beforeAutospacing="1" w:after="100" w:afterAutospacing="1"/>
        <w:rPr>
          <w:sz w:val="24"/>
          <w:szCs w:val="24"/>
          <w:lang w:eastAsia="en-GB"/>
        </w:rPr>
      </w:pPr>
      <w:r w:rsidRPr="005D30F2">
        <w:rPr>
          <w:sz w:val="24"/>
          <w:szCs w:val="24"/>
          <w:lang w:eastAsia="en-GB"/>
        </w:rPr>
        <w:t>An Energy Performance Certificate (EPC)</w:t>
      </w:r>
    </w:p>
    <w:p w14:paraId="1358CE64" w14:textId="77777777" w:rsidR="005D30F2" w:rsidRPr="005D30F2" w:rsidRDefault="005D30F2" w:rsidP="005D30F2">
      <w:pPr>
        <w:numPr>
          <w:ilvl w:val="0"/>
          <w:numId w:val="4"/>
        </w:numPr>
        <w:spacing w:before="100" w:beforeAutospacing="1" w:after="100" w:afterAutospacing="1"/>
        <w:rPr>
          <w:sz w:val="24"/>
          <w:szCs w:val="24"/>
          <w:lang w:eastAsia="en-GB"/>
        </w:rPr>
      </w:pPr>
      <w:r w:rsidRPr="005D30F2">
        <w:rPr>
          <w:sz w:val="24"/>
          <w:szCs w:val="24"/>
          <w:lang w:eastAsia="en-GB"/>
        </w:rPr>
        <w:t xml:space="preserve">The latest </w:t>
      </w:r>
      <w:proofErr w:type="gramStart"/>
      <w:r w:rsidRPr="005D30F2">
        <w:rPr>
          <w:sz w:val="24"/>
          <w:szCs w:val="24"/>
          <w:lang w:eastAsia="en-GB"/>
        </w:rPr>
        <w:t>government-issued</w:t>
      </w:r>
      <w:proofErr w:type="gramEnd"/>
      <w:r w:rsidRPr="005D30F2">
        <w:rPr>
          <w:sz w:val="24"/>
          <w:szCs w:val="24"/>
          <w:lang w:eastAsia="en-GB"/>
        </w:rPr>
        <w:t xml:space="preserve"> ‘How to Rent’ guide</w:t>
      </w:r>
    </w:p>
    <w:p w14:paraId="50F28205" w14:textId="77777777" w:rsidR="005D30F2" w:rsidRPr="005D30F2" w:rsidRDefault="005D30F2" w:rsidP="005D30F2">
      <w:pPr>
        <w:spacing w:before="100" w:beforeAutospacing="1" w:after="100" w:afterAutospacing="1"/>
        <w:rPr>
          <w:sz w:val="24"/>
          <w:szCs w:val="24"/>
          <w:lang w:eastAsia="en-GB"/>
        </w:rPr>
      </w:pPr>
      <w:r w:rsidRPr="005D30F2">
        <w:rPr>
          <w:sz w:val="24"/>
          <w:szCs w:val="24"/>
          <w:lang w:eastAsia="en-GB"/>
        </w:rPr>
        <w:t>Additionally, landlords should carry out tenant referencing and Right to Rent checks before signing a tenancy agreement. Failure to comply with legal requirements can result in severe financial penalties—up to £30,000 per offence—rent repayment orders, or even criminal charges. Seeking professional guidance is strongly recommended.</w:t>
      </w:r>
    </w:p>
    <w:p w14:paraId="0272D80B" w14:textId="560DE262" w:rsidR="005D30F2" w:rsidRPr="005D30F2" w:rsidRDefault="005D30F2" w:rsidP="005D30F2">
      <w:pPr>
        <w:spacing w:before="100" w:beforeAutospacing="1" w:after="100" w:afterAutospacing="1"/>
        <w:rPr>
          <w:sz w:val="24"/>
          <w:szCs w:val="24"/>
          <w:lang w:eastAsia="en-GB"/>
        </w:rPr>
      </w:pPr>
      <w:r w:rsidRPr="005D30F2">
        <w:rPr>
          <w:sz w:val="24"/>
          <w:szCs w:val="24"/>
          <w:lang w:eastAsia="en-GB"/>
        </w:rPr>
        <w:t xml:space="preserve">(Delete this </w:t>
      </w:r>
      <w:r>
        <w:rPr>
          <w:sz w:val="24"/>
          <w:szCs w:val="24"/>
          <w:lang w:eastAsia="en-GB"/>
        </w:rPr>
        <w:t xml:space="preserve">page </w:t>
      </w:r>
      <w:r w:rsidRPr="005D30F2">
        <w:rPr>
          <w:sz w:val="24"/>
          <w:szCs w:val="24"/>
          <w:lang w:eastAsia="en-GB"/>
        </w:rPr>
        <w:t>before finalising the document.)</w:t>
      </w:r>
    </w:p>
    <w:p w14:paraId="35031389" w14:textId="77777777" w:rsidR="005D30F2" w:rsidRDefault="005D30F2">
      <w:pPr>
        <w:jc w:val="center"/>
        <w:rPr>
          <w:b/>
          <w:sz w:val="28"/>
          <w:u w:val="single"/>
        </w:rPr>
      </w:pPr>
    </w:p>
    <w:p w14:paraId="7C775634" w14:textId="249C2E4B" w:rsidR="005D30F2" w:rsidRDefault="005D30F2">
      <w:pPr>
        <w:jc w:val="center"/>
        <w:rPr>
          <w:b/>
          <w:sz w:val="28"/>
          <w:u w:val="single"/>
        </w:rPr>
      </w:pPr>
      <w:r>
        <w:rPr>
          <w:b/>
          <w:sz w:val="28"/>
          <w:u w:val="single"/>
        </w:rPr>
        <w:t>If you wish for professional guidance, or for full management enquires, contact us:</w:t>
      </w:r>
    </w:p>
    <w:p w14:paraId="5FD17036" w14:textId="77777777" w:rsidR="005D30F2" w:rsidRDefault="005D30F2">
      <w:pPr>
        <w:jc w:val="center"/>
        <w:rPr>
          <w:b/>
          <w:sz w:val="28"/>
          <w:u w:val="single"/>
        </w:rPr>
      </w:pPr>
    </w:p>
    <w:p w14:paraId="7D2D02CC" w14:textId="0FB3B538" w:rsidR="005D30F2" w:rsidRPr="005D30F2" w:rsidRDefault="005D30F2">
      <w:pPr>
        <w:jc w:val="center"/>
        <w:rPr>
          <w:bCs/>
          <w:sz w:val="28"/>
        </w:rPr>
      </w:pPr>
      <w:r w:rsidRPr="005D30F2">
        <w:rPr>
          <w:bCs/>
          <w:sz w:val="28"/>
        </w:rPr>
        <w:t xml:space="preserve">Email: </w:t>
      </w:r>
      <w:hyperlink r:id="rId9" w:history="1">
        <w:r w:rsidRPr="005D30F2">
          <w:rPr>
            <w:rStyle w:val="Hyperlink"/>
            <w:bCs/>
            <w:sz w:val="28"/>
            <w:u w:val="none"/>
          </w:rPr>
          <w:t>hello@rosemoorproperties.co.uk</w:t>
        </w:r>
      </w:hyperlink>
    </w:p>
    <w:p w14:paraId="44BBABA1" w14:textId="57414351" w:rsidR="005D30F2" w:rsidRDefault="005D30F2">
      <w:pPr>
        <w:jc w:val="center"/>
        <w:rPr>
          <w:b/>
          <w:sz w:val="28"/>
          <w:u w:val="single"/>
        </w:rPr>
      </w:pPr>
      <w:r w:rsidRPr="005D30F2">
        <w:rPr>
          <w:bCs/>
          <w:sz w:val="28"/>
        </w:rPr>
        <w:t>Phone: 01274 442195</w:t>
      </w:r>
    </w:p>
    <w:p w14:paraId="035B8D37" w14:textId="77777777" w:rsidR="005D30F2" w:rsidRDefault="005D30F2">
      <w:pPr>
        <w:jc w:val="center"/>
        <w:rPr>
          <w:b/>
          <w:sz w:val="28"/>
          <w:u w:val="single"/>
        </w:rPr>
      </w:pPr>
    </w:p>
    <w:p w14:paraId="79C58452" w14:textId="77777777" w:rsidR="005D30F2" w:rsidRDefault="005D30F2">
      <w:pPr>
        <w:jc w:val="center"/>
        <w:rPr>
          <w:b/>
          <w:sz w:val="28"/>
          <w:u w:val="single"/>
        </w:rPr>
      </w:pPr>
    </w:p>
    <w:p w14:paraId="1D59BB43" w14:textId="77777777" w:rsidR="005D30F2" w:rsidRDefault="005D30F2">
      <w:pPr>
        <w:jc w:val="center"/>
        <w:rPr>
          <w:b/>
          <w:sz w:val="28"/>
          <w:u w:val="single"/>
        </w:rPr>
      </w:pPr>
    </w:p>
    <w:p w14:paraId="267A8C00" w14:textId="77777777" w:rsidR="005D30F2" w:rsidRDefault="005D30F2">
      <w:pPr>
        <w:jc w:val="center"/>
        <w:rPr>
          <w:b/>
          <w:sz w:val="28"/>
          <w:u w:val="single"/>
        </w:rPr>
      </w:pPr>
    </w:p>
    <w:p w14:paraId="759CE495" w14:textId="77777777" w:rsidR="005D30F2" w:rsidRDefault="005D30F2">
      <w:pPr>
        <w:jc w:val="center"/>
        <w:rPr>
          <w:b/>
          <w:sz w:val="28"/>
          <w:u w:val="single"/>
        </w:rPr>
      </w:pPr>
    </w:p>
    <w:p w14:paraId="7DF2B64F" w14:textId="77777777" w:rsidR="005D30F2" w:rsidRDefault="005D30F2">
      <w:pPr>
        <w:jc w:val="center"/>
        <w:rPr>
          <w:b/>
          <w:sz w:val="28"/>
          <w:u w:val="single"/>
        </w:rPr>
      </w:pPr>
    </w:p>
    <w:p w14:paraId="667A1C53" w14:textId="77777777" w:rsidR="005D30F2" w:rsidRDefault="005D30F2">
      <w:pPr>
        <w:jc w:val="center"/>
        <w:rPr>
          <w:b/>
          <w:sz w:val="28"/>
          <w:u w:val="single"/>
        </w:rPr>
      </w:pPr>
    </w:p>
    <w:p w14:paraId="350F1F95" w14:textId="77777777" w:rsidR="005D30F2" w:rsidRDefault="005D30F2">
      <w:pPr>
        <w:jc w:val="center"/>
        <w:rPr>
          <w:b/>
          <w:sz w:val="28"/>
          <w:u w:val="single"/>
        </w:rPr>
      </w:pPr>
    </w:p>
    <w:p w14:paraId="24891ED6" w14:textId="77777777" w:rsidR="005D30F2" w:rsidRDefault="005D30F2">
      <w:pPr>
        <w:jc w:val="center"/>
        <w:rPr>
          <w:b/>
          <w:sz w:val="28"/>
          <w:u w:val="single"/>
        </w:rPr>
      </w:pPr>
    </w:p>
    <w:p w14:paraId="011331CE" w14:textId="77777777" w:rsidR="005D30F2" w:rsidRDefault="005D30F2">
      <w:pPr>
        <w:jc w:val="center"/>
        <w:rPr>
          <w:b/>
          <w:sz w:val="28"/>
          <w:u w:val="single"/>
        </w:rPr>
      </w:pPr>
    </w:p>
    <w:p w14:paraId="025902F1" w14:textId="77777777" w:rsidR="005D30F2" w:rsidRDefault="005D30F2">
      <w:pPr>
        <w:jc w:val="center"/>
        <w:rPr>
          <w:b/>
          <w:sz w:val="28"/>
          <w:u w:val="single"/>
        </w:rPr>
      </w:pPr>
    </w:p>
    <w:p w14:paraId="44B9B969" w14:textId="77777777" w:rsidR="005D30F2" w:rsidRDefault="005D30F2">
      <w:pPr>
        <w:jc w:val="center"/>
        <w:rPr>
          <w:b/>
          <w:sz w:val="28"/>
          <w:u w:val="single"/>
        </w:rPr>
      </w:pPr>
    </w:p>
    <w:p w14:paraId="4D2296D5" w14:textId="77777777" w:rsidR="005D30F2" w:rsidRDefault="005D30F2">
      <w:pPr>
        <w:jc w:val="center"/>
        <w:rPr>
          <w:b/>
          <w:sz w:val="28"/>
          <w:u w:val="single"/>
        </w:rPr>
      </w:pPr>
    </w:p>
    <w:p w14:paraId="20910322" w14:textId="77777777" w:rsidR="005D30F2" w:rsidRDefault="005D30F2">
      <w:pPr>
        <w:jc w:val="center"/>
        <w:rPr>
          <w:b/>
          <w:sz w:val="28"/>
          <w:u w:val="single"/>
        </w:rPr>
      </w:pPr>
    </w:p>
    <w:p w14:paraId="74E5B905" w14:textId="77777777" w:rsidR="005D30F2" w:rsidRDefault="005D30F2">
      <w:pPr>
        <w:jc w:val="center"/>
        <w:rPr>
          <w:b/>
          <w:sz w:val="28"/>
          <w:u w:val="single"/>
        </w:rPr>
      </w:pPr>
    </w:p>
    <w:p w14:paraId="5EA87ECB" w14:textId="77777777" w:rsidR="005D30F2" w:rsidRDefault="005D30F2">
      <w:pPr>
        <w:jc w:val="center"/>
        <w:rPr>
          <w:b/>
          <w:sz w:val="28"/>
          <w:u w:val="single"/>
        </w:rPr>
      </w:pPr>
    </w:p>
    <w:p w14:paraId="1EE3313F" w14:textId="77777777" w:rsidR="005D30F2" w:rsidRDefault="005D30F2">
      <w:pPr>
        <w:jc w:val="center"/>
        <w:rPr>
          <w:b/>
          <w:sz w:val="28"/>
          <w:u w:val="single"/>
        </w:rPr>
      </w:pPr>
    </w:p>
    <w:p w14:paraId="4642F780" w14:textId="77777777" w:rsidR="005D30F2" w:rsidRDefault="005D30F2">
      <w:pPr>
        <w:jc w:val="center"/>
        <w:rPr>
          <w:b/>
          <w:sz w:val="28"/>
          <w:u w:val="single"/>
        </w:rPr>
      </w:pPr>
    </w:p>
    <w:p w14:paraId="1CC00C73" w14:textId="77777777" w:rsidR="005D30F2" w:rsidRDefault="005D30F2">
      <w:pPr>
        <w:jc w:val="center"/>
        <w:rPr>
          <w:b/>
          <w:sz w:val="28"/>
          <w:u w:val="single"/>
        </w:rPr>
      </w:pPr>
    </w:p>
    <w:p w14:paraId="3AAA9985" w14:textId="77777777" w:rsidR="005D30F2" w:rsidRDefault="005D30F2">
      <w:pPr>
        <w:jc w:val="center"/>
        <w:rPr>
          <w:b/>
          <w:sz w:val="28"/>
          <w:u w:val="single"/>
        </w:rPr>
      </w:pPr>
    </w:p>
    <w:p w14:paraId="7E7E4E98" w14:textId="77777777" w:rsidR="005D30F2" w:rsidRDefault="005D30F2">
      <w:pPr>
        <w:jc w:val="center"/>
        <w:rPr>
          <w:b/>
          <w:sz w:val="28"/>
          <w:u w:val="single"/>
        </w:rPr>
      </w:pPr>
    </w:p>
    <w:p w14:paraId="0A6FFE16" w14:textId="77777777" w:rsidR="005D30F2" w:rsidRDefault="005D30F2">
      <w:pPr>
        <w:jc w:val="center"/>
        <w:rPr>
          <w:b/>
          <w:sz w:val="28"/>
          <w:u w:val="single"/>
        </w:rPr>
      </w:pPr>
    </w:p>
    <w:p w14:paraId="33E36B41" w14:textId="77777777" w:rsidR="005D30F2" w:rsidRDefault="005D30F2">
      <w:pPr>
        <w:jc w:val="center"/>
        <w:rPr>
          <w:b/>
          <w:sz w:val="28"/>
          <w:u w:val="single"/>
        </w:rPr>
      </w:pPr>
    </w:p>
    <w:p w14:paraId="466D64C0" w14:textId="77777777" w:rsidR="005D30F2" w:rsidRDefault="005D30F2">
      <w:pPr>
        <w:jc w:val="center"/>
        <w:rPr>
          <w:b/>
          <w:sz w:val="28"/>
          <w:u w:val="single"/>
        </w:rPr>
      </w:pPr>
    </w:p>
    <w:p w14:paraId="6DCF84B8" w14:textId="77777777" w:rsidR="005D30F2" w:rsidRDefault="005D30F2">
      <w:pPr>
        <w:jc w:val="center"/>
        <w:rPr>
          <w:b/>
          <w:sz w:val="28"/>
          <w:u w:val="single"/>
        </w:rPr>
      </w:pPr>
    </w:p>
    <w:p w14:paraId="63DBCD51" w14:textId="77777777" w:rsidR="005D30F2" w:rsidRDefault="005D30F2">
      <w:pPr>
        <w:jc w:val="center"/>
        <w:rPr>
          <w:b/>
          <w:sz w:val="28"/>
          <w:u w:val="single"/>
        </w:rPr>
      </w:pPr>
    </w:p>
    <w:p w14:paraId="4B12EFF3" w14:textId="77777777" w:rsidR="005D30F2" w:rsidRDefault="005D30F2">
      <w:pPr>
        <w:jc w:val="center"/>
        <w:rPr>
          <w:b/>
          <w:sz w:val="28"/>
          <w:u w:val="single"/>
        </w:rPr>
      </w:pPr>
    </w:p>
    <w:p w14:paraId="0B5C8BB0" w14:textId="77777777" w:rsidR="005D30F2" w:rsidRDefault="005D30F2">
      <w:pPr>
        <w:jc w:val="center"/>
        <w:rPr>
          <w:b/>
          <w:sz w:val="28"/>
          <w:u w:val="single"/>
        </w:rPr>
      </w:pPr>
    </w:p>
    <w:p w14:paraId="36E78F83" w14:textId="77777777" w:rsidR="005D30F2" w:rsidRDefault="005D30F2">
      <w:pPr>
        <w:jc w:val="center"/>
        <w:rPr>
          <w:b/>
          <w:sz w:val="28"/>
          <w:u w:val="single"/>
        </w:rPr>
      </w:pPr>
    </w:p>
    <w:p w14:paraId="0601EC81" w14:textId="77777777" w:rsidR="005D30F2" w:rsidRDefault="005D30F2">
      <w:pPr>
        <w:jc w:val="center"/>
        <w:rPr>
          <w:b/>
          <w:sz w:val="28"/>
          <w:u w:val="single"/>
        </w:rPr>
      </w:pPr>
    </w:p>
    <w:p w14:paraId="6D4F136A" w14:textId="77777777" w:rsidR="005D30F2" w:rsidRDefault="005D30F2">
      <w:pPr>
        <w:jc w:val="center"/>
        <w:rPr>
          <w:b/>
          <w:sz w:val="28"/>
          <w:u w:val="single"/>
        </w:rPr>
      </w:pPr>
    </w:p>
    <w:p w14:paraId="1C0202E3" w14:textId="77777777" w:rsidR="005D30F2" w:rsidRDefault="005D30F2">
      <w:pPr>
        <w:jc w:val="center"/>
        <w:rPr>
          <w:b/>
          <w:sz w:val="28"/>
          <w:u w:val="single"/>
        </w:rPr>
      </w:pPr>
    </w:p>
    <w:p w14:paraId="65B3AA6E" w14:textId="77777777" w:rsidR="005D30F2" w:rsidRDefault="005D30F2">
      <w:pPr>
        <w:jc w:val="center"/>
        <w:rPr>
          <w:b/>
          <w:sz w:val="28"/>
          <w:u w:val="single"/>
        </w:rPr>
      </w:pPr>
    </w:p>
    <w:p w14:paraId="27A45B60" w14:textId="77777777" w:rsidR="005D30F2" w:rsidRDefault="005D30F2">
      <w:pPr>
        <w:jc w:val="center"/>
        <w:rPr>
          <w:b/>
          <w:sz w:val="28"/>
          <w:u w:val="single"/>
        </w:rPr>
      </w:pPr>
    </w:p>
    <w:p w14:paraId="525FD058" w14:textId="77777777" w:rsidR="005D30F2" w:rsidRDefault="005D30F2">
      <w:pPr>
        <w:jc w:val="center"/>
        <w:rPr>
          <w:b/>
          <w:sz w:val="28"/>
          <w:u w:val="single"/>
        </w:rPr>
      </w:pPr>
    </w:p>
    <w:p w14:paraId="6CD813D0" w14:textId="77777777" w:rsidR="005D30F2" w:rsidRDefault="005D30F2">
      <w:pPr>
        <w:jc w:val="center"/>
        <w:rPr>
          <w:b/>
          <w:sz w:val="28"/>
          <w:u w:val="single"/>
        </w:rPr>
      </w:pPr>
    </w:p>
    <w:p w14:paraId="31513A6F" w14:textId="77777777" w:rsidR="005D30F2" w:rsidRDefault="005D30F2">
      <w:pPr>
        <w:jc w:val="center"/>
        <w:rPr>
          <w:b/>
          <w:sz w:val="28"/>
          <w:u w:val="single"/>
        </w:rPr>
      </w:pPr>
    </w:p>
    <w:p w14:paraId="4A4B6421" w14:textId="77777777" w:rsidR="005D30F2" w:rsidRDefault="005D30F2">
      <w:pPr>
        <w:jc w:val="center"/>
        <w:rPr>
          <w:b/>
          <w:sz w:val="28"/>
          <w:u w:val="single"/>
        </w:rPr>
      </w:pPr>
    </w:p>
    <w:p w14:paraId="30602774" w14:textId="77777777" w:rsidR="005D30F2" w:rsidRDefault="005D30F2">
      <w:pPr>
        <w:jc w:val="center"/>
        <w:rPr>
          <w:b/>
          <w:sz w:val="28"/>
          <w:u w:val="single"/>
        </w:rPr>
      </w:pPr>
    </w:p>
    <w:p w14:paraId="0250A756" w14:textId="77777777" w:rsidR="005D30F2" w:rsidRDefault="005D30F2">
      <w:pPr>
        <w:jc w:val="center"/>
        <w:rPr>
          <w:b/>
          <w:sz w:val="28"/>
          <w:u w:val="single"/>
        </w:rPr>
      </w:pPr>
    </w:p>
    <w:p w14:paraId="338FD5F4" w14:textId="77777777" w:rsidR="005D30F2" w:rsidRDefault="005D30F2">
      <w:pPr>
        <w:jc w:val="center"/>
        <w:rPr>
          <w:b/>
          <w:sz w:val="28"/>
          <w:u w:val="single"/>
        </w:rPr>
      </w:pPr>
    </w:p>
    <w:p w14:paraId="6EA6D25D" w14:textId="6B3035E0" w:rsidR="00493358" w:rsidRPr="00BD600C" w:rsidRDefault="00493358">
      <w:pPr>
        <w:jc w:val="center"/>
        <w:rPr>
          <w:b/>
          <w:sz w:val="28"/>
          <w:u w:val="single"/>
        </w:rPr>
      </w:pPr>
      <w:r w:rsidRPr="00BD600C">
        <w:rPr>
          <w:b/>
          <w:sz w:val="28"/>
          <w:u w:val="single"/>
        </w:rPr>
        <w:t>TENANCY</w:t>
      </w:r>
      <w:r w:rsidR="00DE3E73">
        <w:rPr>
          <w:b/>
          <w:sz w:val="28"/>
          <w:u w:val="single"/>
        </w:rPr>
        <w:t xml:space="preserve"> </w:t>
      </w:r>
      <w:r w:rsidRPr="00BD600C">
        <w:rPr>
          <w:b/>
          <w:sz w:val="28"/>
          <w:u w:val="single"/>
        </w:rPr>
        <w:t>AGREEMENT</w:t>
      </w:r>
    </w:p>
    <w:p w14:paraId="10E11EF1" w14:textId="77777777" w:rsidR="00493358" w:rsidRPr="00BD600C" w:rsidRDefault="00493358">
      <w:pPr>
        <w:rPr>
          <w:sz w:val="24"/>
        </w:rPr>
      </w:pPr>
    </w:p>
    <w:p w14:paraId="276CBF6C" w14:textId="77777777" w:rsidR="00493358" w:rsidRPr="00BD600C" w:rsidRDefault="00493358">
      <w:pPr>
        <w:jc w:val="center"/>
        <w:rPr>
          <w:sz w:val="24"/>
        </w:rPr>
      </w:pPr>
      <w:r w:rsidRPr="00BD600C">
        <w:rPr>
          <w:sz w:val="24"/>
        </w:rPr>
        <w:t xml:space="preserve">For letting a dwelling on </w:t>
      </w:r>
      <w:r w:rsidR="00DE3E73">
        <w:rPr>
          <w:sz w:val="24"/>
        </w:rPr>
        <w:t xml:space="preserve">a Contractual </w:t>
      </w:r>
      <w:r w:rsidRPr="00BD600C">
        <w:rPr>
          <w:sz w:val="24"/>
        </w:rPr>
        <w:t>Tenancy.</w:t>
      </w:r>
    </w:p>
    <w:p w14:paraId="11F84ABC" w14:textId="77777777" w:rsidR="00493358" w:rsidRPr="00BD600C" w:rsidRDefault="00493358">
      <w:pPr>
        <w:jc w:val="center"/>
        <w:rPr>
          <w:sz w:val="24"/>
        </w:rPr>
      </w:pPr>
    </w:p>
    <w:p w14:paraId="7D57C01F" w14:textId="77777777" w:rsidR="00493358" w:rsidRPr="00BD600C" w:rsidRDefault="00493358">
      <w:pPr>
        <w:jc w:val="center"/>
        <w:rPr>
          <w:b/>
          <w:sz w:val="28"/>
        </w:rPr>
      </w:pPr>
      <w:r w:rsidRPr="00BD600C">
        <w:rPr>
          <w:b/>
          <w:sz w:val="28"/>
        </w:rPr>
        <w:t xml:space="preserve">Please note this tenancy agreement is an important document. It may commit you to certain actions for the period of any </w:t>
      </w:r>
      <w:r w:rsidR="000D5DEF">
        <w:rPr>
          <w:b/>
          <w:sz w:val="28"/>
        </w:rPr>
        <w:t>F</w:t>
      </w:r>
      <w:r w:rsidRPr="00BD600C">
        <w:rPr>
          <w:b/>
          <w:sz w:val="28"/>
        </w:rPr>
        <w:t xml:space="preserve">ixed </w:t>
      </w:r>
      <w:r w:rsidR="000D5DEF">
        <w:rPr>
          <w:b/>
          <w:sz w:val="28"/>
        </w:rPr>
        <w:t>E</w:t>
      </w:r>
      <w:r w:rsidR="001C06B0">
        <w:rPr>
          <w:b/>
          <w:sz w:val="28"/>
        </w:rPr>
        <w:t>lement</w:t>
      </w:r>
      <w:r w:rsidRPr="00BD600C">
        <w:rPr>
          <w:b/>
          <w:sz w:val="28"/>
        </w:rPr>
        <w:t xml:space="preserve"> and beyond. Please ensure that if you do not understand your legal rights you consult a housing advice centre, solicitor or Citizens Advice.</w:t>
      </w:r>
    </w:p>
    <w:p w14:paraId="2A725D73" w14:textId="77777777" w:rsidR="00493358" w:rsidRPr="00BD600C" w:rsidRDefault="00493358">
      <w:pPr>
        <w:ind w:hanging="1701"/>
        <w:jc w:val="center"/>
        <w:rPr>
          <w:sz w:val="24"/>
        </w:rPr>
      </w:pPr>
    </w:p>
    <w:p w14:paraId="0077C5BF" w14:textId="77777777" w:rsidR="00493358" w:rsidRPr="00BD600C" w:rsidRDefault="00493358">
      <w:r w:rsidRPr="00BD600C">
        <w:t>This agreement is made the                            day of                                         20</w:t>
      </w:r>
    </w:p>
    <w:p w14:paraId="0DE9D003" w14:textId="77777777" w:rsidR="00493358" w:rsidRPr="00BD600C" w:rsidRDefault="00493358">
      <w:pPr>
        <w:pStyle w:val="Level1"/>
        <w:spacing w:line="240" w:lineRule="auto"/>
        <w:rPr>
          <w:b/>
          <w:sz w:val="24"/>
        </w:rPr>
      </w:pPr>
      <w:r w:rsidRPr="00BD600C">
        <w:rPr>
          <w:b/>
          <w:sz w:val="24"/>
        </w:rPr>
        <w:t>1</w:t>
      </w:r>
      <w:r w:rsidRPr="00BD600C">
        <w:rPr>
          <w:b/>
          <w:sz w:val="24"/>
        </w:rPr>
        <w:tab/>
        <w:t>Particulars</w:t>
      </w:r>
    </w:p>
    <w:p w14:paraId="5DDDA93A" w14:textId="77777777" w:rsidR="00493358" w:rsidRPr="00BD600C" w:rsidRDefault="00493358">
      <w:pPr>
        <w:pStyle w:val="Level2"/>
        <w:spacing w:line="240" w:lineRule="auto"/>
        <w:rPr>
          <w:b/>
        </w:rPr>
      </w:pPr>
      <w:r w:rsidRPr="00BD600C">
        <w:rPr>
          <w:b/>
        </w:rPr>
        <w:t>1.1</w:t>
      </w:r>
      <w:r w:rsidRPr="00BD600C">
        <w:rPr>
          <w:b/>
        </w:rPr>
        <w:tab/>
        <w:t>Parties</w:t>
      </w:r>
    </w:p>
    <w:p w14:paraId="1BB20CDF" w14:textId="77777777" w:rsidR="00493358" w:rsidRPr="00BD600C" w:rsidRDefault="00493358">
      <w:pPr>
        <w:pStyle w:val="TenagreeBody"/>
        <w:numPr>
          <w:ilvl w:val="0"/>
          <w:numId w:val="0"/>
        </w:numPr>
        <w:tabs>
          <w:tab w:val="left" w:pos="964"/>
        </w:tabs>
        <w:spacing w:before="120" w:line="240" w:lineRule="auto"/>
        <w:ind w:left="964" w:hanging="680"/>
      </w:pPr>
      <w:r w:rsidRPr="00BD600C">
        <w:lastRenderedPageBreak/>
        <w:t>1.1.1</w:t>
      </w:r>
      <w:r w:rsidRPr="00BD600C">
        <w:tab/>
        <w:t>The Landlord</w:t>
      </w:r>
    </w:p>
    <w:p w14:paraId="18A48D4C" w14:textId="77777777" w:rsidR="00493358" w:rsidRPr="00BD600C" w:rsidRDefault="00493358" w:rsidP="00801623">
      <w:pPr>
        <w:pStyle w:val="TenagreeBody"/>
        <w:numPr>
          <w:ilvl w:val="0"/>
          <w:numId w:val="0"/>
        </w:numPr>
        <w:tabs>
          <w:tab w:val="left" w:pos="964"/>
          <w:tab w:val="left" w:pos="3402"/>
        </w:tabs>
        <w:spacing w:before="0" w:line="240" w:lineRule="auto"/>
        <w:ind w:left="964" w:hanging="680"/>
      </w:pPr>
      <w:r w:rsidRPr="00BD600C">
        <w:tab/>
      </w:r>
      <w:r w:rsidR="00A11FA6" w:rsidRPr="00BD600C">
        <w:t xml:space="preserve">Name: </w:t>
      </w:r>
      <w:r w:rsidR="00801623" w:rsidRPr="00BD600C">
        <w:tab/>
      </w:r>
      <w:r w:rsidRPr="00BD600C">
        <w:t>~</w:t>
      </w:r>
    </w:p>
    <w:p w14:paraId="7BCD5E9E" w14:textId="77777777" w:rsidR="00493358" w:rsidRPr="00BD600C" w:rsidRDefault="00493358" w:rsidP="00801623">
      <w:pPr>
        <w:pStyle w:val="TenagreeBody"/>
        <w:numPr>
          <w:ilvl w:val="0"/>
          <w:numId w:val="0"/>
        </w:numPr>
        <w:tabs>
          <w:tab w:val="left" w:pos="964"/>
          <w:tab w:val="left" w:pos="3402"/>
        </w:tabs>
        <w:spacing w:before="0" w:line="240" w:lineRule="auto"/>
        <w:ind w:left="964" w:hanging="680"/>
      </w:pPr>
      <w:r w:rsidRPr="00BD600C">
        <w:tab/>
      </w:r>
      <w:r w:rsidR="00A11FA6" w:rsidRPr="00BD600C">
        <w:t>Contact Address:</w:t>
      </w:r>
      <w:r w:rsidR="00801623" w:rsidRPr="00BD600C">
        <w:tab/>
      </w:r>
    </w:p>
    <w:p w14:paraId="10B3D494" w14:textId="77777777" w:rsidR="00493358" w:rsidRPr="00BD600C" w:rsidRDefault="00493358"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5DEEEAEF" w14:textId="77777777" w:rsidR="00A11FA6" w:rsidRPr="00BD600C" w:rsidRDefault="00A11FA6"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31B7C35E" w14:textId="77777777" w:rsidR="00A11FA6" w:rsidRPr="00BD600C" w:rsidRDefault="00A11FA6"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71CEC03E" w14:textId="77777777" w:rsidR="00A11FA6" w:rsidRPr="00BD600C" w:rsidRDefault="00A11FA6" w:rsidP="00801623">
      <w:pPr>
        <w:pStyle w:val="TenagreeBody"/>
        <w:numPr>
          <w:ilvl w:val="0"/>
          <w:numId w:val="0"/>
        </w:numPr>
        <w:tabs>
          <w:tab w:val="left" w:pos="964"/>
          <w:tab w:val="left" w:pos="3402"/>
        </w:tabs>
        <w:spacing w:before="0" w:line="240" w:lineRule="auto"/>
        <w:ind w:left="964" w:hanging="680"/>
      </w:pPr>
      <w:r w:rsidRPr="00BD600C">
        <w:tab/>
        <w:t>Contact Telephone Number:</w:t>
      </w:r>
      <w:r w:rsidR="00801623" w:rsidRPr="00BD600C">
        <w:tab/>
      </w:r>
    </w:p>
    <w:p w14:paraId="23B1F539" w14:textId="77777777" w:rsidR="00A52155" w:rsidRPr="00BD600C" w:rsidRDefault="00A52155" w:rsidP="00A52155">
      <w:pPr>
        <w:pStyle w:val="TenagreeBody"/>
        <w:numPr>
          <w:ilvl w:val="0"/>
          <w:numId w:val="0"/>
        </w:numPr>
        <w:tabs>
          <w:tab w:val="left" w:pos="964"/>
          <w:tab w:val="left" w:pos="3402"/>
        </w:tabs>
        <w:spacing w:before="0" w:line="240" w:lineRule="auto"/>
        <w:ind w:left="964" w:hanging="680"/>
      </w:pPr>
      <w:r w:rsidRPr="00BD600C">
        <w:tab/>
        <w:t>Contact Email Address:</w:t>
      </w:r>
      <w:r w:rsidRPr="00BD600C">
        <w:tab/>
      </w:r>
    </w:p>
    <w:p w14:paraId="7D19585B" w14:textId="77777777" w:rsidR="00A11FA6" w:rsidRPr="00BD600C" w:rsidRDefault="00A11FA6" w:rsidP="00801623">
      <w:pPr>
        <w:pStyle w:val="TenagreeBody"/>
        <w:numPr>
          <w:ilvl w:val="0"/>
          <w:numId w:val="0"/>
        </w:numPr>
        <w:tabs>
          <w:tab w:val="left" w:pos="964"/>
          <w:tab w:val="left" w:pos="3402"/>
        </w:tabs>
        <w:spacing w:before="0" w:line="240" w:lineRule="auto"/>
        <w:ind w:left="964" w:hanging="680"/>
      </w:pPr>
      <w:r w:rsidRPr="00BD600C">
        <w:tab/>
        <w:t>Contact Fax Number:</w:t>
      </w:r>
      <w:r w:rsidR="00801623" w:rsidRPr="00BD600C">
        <w:tab/>
      </w:r>
    </w:p>
    <w:p w14:paraId="505F944B" w14:textId="77777777" w:rsidR="00493358" w:rsidRPr="00BD600C" w:rsidRDefault="00493358">
      <w:pPr>
        <w:pStyle w:val="TenagreeBody"/>
        <w:numPr>
          <w:ilvl w:val="0"/>
          <w:numId w:val="0"/>
        </w:numPr>
        <w:tabs>
          <w:tab w:val="left" w:pos="964"/>
        </w:tabs>
        <w:spacing w:before="0" w:line="240" w:lineRule="auto"/>
        <w:ind w:left="964" w:hanging="680"/>
      </w:pPr>
      <w:r w:rsidRPr="00BD600C">
        <w:tab/>
      </w:r>
    </w:p>
    <w:p w14:paraId="7DC8D72F" w14:textId="77777777" w:rsidR="00493358" w:rsidRPr="00BD600C" w:rsidRDefault="00493358">
      <w:pPr>
        <w:pStyle w:val="TenagreeBody"/>
        <w:numPr>
          <w:ilvl w:val="0"/>
          <w:numId w:val="0"/>
        </w:numPr>
        <w:tabs>
          <w:tab w:val="left" w:pos="964"/>
        </w:tabs>
        <w:spacing w:before="0" w:line="240" w:lineRule="auto"/>
        <w:ind w:left="964" w:hanging="680"/>
      </w:pPr>
      <w:r w:rsidRPr="00BD600C">
        <w:tab/>
        <w:t>The “Landlord” shall include the Landlord’s successors in title and assigns. This is the person who would be entitled to possession of the Property if the Tenant was not in possession and could be the current Landlord or someone purchasing or inheriting the Property.</w:t>
      </w:r>
    </w:p>
    <w:p w14:paraId="1CF43364" w14:textId="77777777" w:rsidR="00493358" w:rsidRPr="00BD600C" w:rsidRDefault="00493358">
      <w:pPr>
        <w:pStyle w:val="TenagreeBody"/>
        <w:numPr>
          <w:ilvl w:val="0"/>
          <w:numId w:val="0"/>
        </w:numPr>
        <w:tabs>
          <w:tab w:val="left" w:pos="964"/>
        </w:tabs>
        <w:spacing w:before="120" w:line="240" w:lineRule="auto"/>
        <w:ind w:left="964" w:hanging="680"/>
      </w:pPr>
      <w:r w:rsidRPr="00BD600C">
        <w:t>1.1.2</w:t>
      </w:r>
      <w:r w:rsidRPr="00BD600C">
        <w:tab/>
        <w:t xml:space="preserve">The </w:t>
      </w:r>
      <w:r w:rsidR="00747C02" w:rsidRPr="00BD600C">
        <w:t>Tenant</w:t>
      </w:r>
    </w:p>
    <w:p w14:paraId="5F644CFB"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t xml:space="preserve">Name: </w:t>
      </w:r>
      <w:r w:rsidR="00801623" w:rsidRPr="00BD600C">
        <w:tab/>
      </w:r>
      <w:r w:rsidRPr="00BD600C">
        <w:t>~</w:t>
      </w:r>
    </w:p>
    <w:p w14:paraId="25EA283B" w14:textId="77777777" w:rsidR="00D9178D" w:rsidRPr="00BD600C" w:rsidRDefault="00D9178D" w:rsidP="00801623">
      <w:pPr>
        <w:pStyle w:val="TenagreeBody"/>
        <w:numPr>
          <w:ilvl w:val="0"/>
          <w:numId w:val="0"/>
        </w:numPr>
        <w:tabs>
          <w:tab w:val="left" w:pos="964"/>
          <w:tab w:val="left" w:pos="3402"/>
        </w:tabs>
        <w:spacing w:before="0" w:line="240" w:lineRule="auto"/>
        <w:ind w:left="964" w:hanging="680"/>
        <w:rPr>
          <w:b/>
        </w:rPr>
      </w:pPr>
      <w:r w:rsidRPr="00BD600C">
        <w:tab/>
      </w:r>
      <w:r w:rsidRPr="00BD600C">
        <w:rPr>
          <w:b/>
        </w:rPr>
        <w:t>Current</w:t>
      </w:r>
    </w:p>
    <w:p w14:paraId="23161A41" w14:textId="77777777" w:rsidR="00AF42CD" w:rsidRPr="00BD600C" w:rsidRDefault="00D9178D" w:rsidP="00801623">
      <w:pPr>
        <w:pStyle w:val="TenagreeBody"/>
        <w:numPr>
          <w:ilvl w:val="0"/>
          <w:numId w:val="0"/>
        </w:numPr>
        <w:tabs>
          <w:tab w:val="left" w:pos="964"/>
          <w:tab w:val="left" w:pos="3402"/>
        </w:tabs>
        <w:spacing w:before="0" w:line="240" w:lineRule="auto"/>
        <w:ind w:left="964" w:hanging="680"/>
      </w:pPr>
      <w:r w:rsidRPr="00BD600C">
        <w:tab/>
      </w:r>
      <w:r w:rsidR="00AF42CD" w:rsidRPr="00BD600C">
        <w:t>Contact Address:</w:t>
      </w:r>
      <w:r w:rsidR="00801623" w:rsidRPr="00BD600C">
        <w:tab/>
      </w:r>
    </w:p>
    <w:p w14:paraId="21F9F9A5"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0DEAF41B"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09A35607"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r>
      <w:r w:rsidR="00801623" w:rsidRPr="00BD600C">
        <w:tab/>
      </w:r>
    </w:p>
    <w:p w14:paraId="5A27F015"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t>Contact Telephone Number:</w:t>
      </w:r>
      <w:r w:rsidR="00801623" w:rsidRPr="00BD600C">
        <w:tab/>
      </w:r>
    </w:p>
    <w:p w14:paraId="49322F8B" w14:textId="77777777" w:rsidR="00A52155" w:rsidRPr="00BD600C" w:rsidRDefault="00A52155" w:rsidP="00A52155">
      <w:pPr>
        <w:pStyle w:val="TenagreeBody"/>
        <w:numPr>
          <w:ilvl w:val="0"/>
          <w:numId w:val="0"/>
        </w:numPr>
        <w:tabs>
          <w:tab w:val="left" w:pos="964"/>
          <w:tab w:val="left" w:pos="3402"/>
        </w:tabs>
        <w:spacing w:before="0" w:line="240" w:lineRule="auto"/>
        <w:ind w:left="964" w:hanging="680"/>
      </w:pPr>
      <w:r w:rsidRPr="00BD600C">
        <w:tab/>
        <w:t>Contact Email Address:</w:t>
      </w:r>
      <w:r w:rsidRPr="00BD600C">
        <w:tab/>
      </w:r>
    </w:p>
    <w:p w14:paraId="2556C023" w14:textId="77777777" w:rsidR="00AF42CD" w:rsidRPr="00BD600C" w:rsidRDefault="00AF42CD" w:rsidP="00801623">
      <w:pPr>
        <w:pStyle w:val="TenagreeBody"/>
        <w:numPr>
          <w:ilvl w:val="0"/>
          <w:numId w:val="0"/>
        </w:numPr>
        <w:tabs>
          <w:tab w:val="left" w:pos="964"/>
          <w:tab w:val="left" w:pos="3402"/>
        </w:tabs>
        <w:spacing w:before="0" w:line="240" w:lineRule="auto"/>
        <w:ind w:left="964" w:hanging="680"/>
      </w:pPr>
      <w:r w:rsidRPr="00BD600C">
        <w:tab/>
        <w:t>Contact Fax Number:</w:t>
      </w:r>
      <w:r w:rsidR="00801623" w:rsidRPr="00BD600C">
        <w:tab/>
      </w:r>
    </w:p>
    <w:p w14:paraId="0C15D3FD" w14:textId="77777777" w:rsidR="00E71AFD" w:rsidRPr="00BD600C" w:rsidRDefault="00E71AFD" w:rsidP="00801623">
      <w:pPr>
        <w:pStyle w:val="TenagreeBody"/>
        <w:numPr>
          <w:ilvl w:val="0"/>
          <w:numId w:val="0"/>
        </w:numPr>
        <w:tabs>
          <w:tab w:val="left" w:pos="964"/>
          <w:tab w:val="left" w:pos="3402"/>
        </w:tabs>
        <w:spacing w:before="0" w:line="240" w:lineRule="auto"/>
        <w:ind w:left="964" w:hanging="680"/>
      </w:pPr>
    </w:p>
    <w:p w14:paraId="3C723926" w14:textId="77777777" w:rsidR="00E71AFD" w:rsidRPr="00BD600C" w:rsidRDefault="00B82C85" w:rsidP="00801623">
      <w:pPr>
        <w:pStyle w:val="TenagreeBody"/>
        <w:numPr>
          <w:ilvl w:val="0"/>
          <w:numId w:val="0"/>
        </w:numPr>
        <w:tabs>
          <w:tab w:val="left" w:pos="964"/>
          <w:tab w:val="left" w:pos="3402"/>
        </w:tabs>
        <w:spacing w:before="0" w:line="240" w:lineRule="auto"/>
        <w:ind w:left="964" w:hanging="680"/>
      </w:pPr>
      <w:r>
        <w:t>1.1.3</w:t>
      </w:r>
      <w:r>
        <w:tab/>
      </w:r>
      <w:r w:rsidR="00E71AFD" w:rsidRPr="00BD600C">
        <w:t>Permitted Occupiers:</w:t>
      </w:r>
      <w:r w:rsidR="005B0B8E" w:rsidRPr="00BD600C">
        <w:t xml:space="preserve"> </w:t>
      </w:r>
      <w:r w:rsidR="007F3A4C">
        <w:tab/>
        <w:t>~</w:t>
      </w:r>
    </w:p>
    <w:p w14:paraId="05072F0A" w14:textId="77777777" w:rsidR="00493358" w:rsidRDefault="00493358">
      <w:pPr>
        <w:pStyle w:val="TenagreeBody"/>
        <w:numPr>
          <w:ilvl w:val="0"/>
          <w:numId w:val="0"/>
        </w:numPr>
        <w:tabs>
          <w:tab w:val="left" w:pos="964"/>
        </w:tabs>
        <w:spacing w:before="0" w:line="240" w:lineRule="auto"/>
        <w:ind w:left="964" w:hanging="680"/>
      </w:pPr>
      <w:r w:rsidRPr="00BD600C">
        <w:tab/>
      </w:r>
      <w:r w:rsidR="00BC70E7">
        <w:t>In addition to the Tenant, Permitted Occupiers</w:t>
      </w:r>
      <w:r w:rsidR="00182AA3">
        <w:t xml:space="preserve"> are the only people allowed to live in the </w:t>
      </w:r>
      <w:r w:rsidR="00385F88">
        <w:t>P</w:t>
      </w:r>
      <w:r w:rsidR="00182AA3">
        <w:t>roperty but they</w:t>
      </w:r>
      <w:r w:rsidR="005B0B8E" w:rsidRPr="00BD600C">
        <w:t xml:space="preserve"> do not have any ri</w:t>
      </w:r>
      <w:r w:rsidR="0080526B" w:rsidRPr="00BD600C">
        <w:t>ghts or obligations as per the T</w:t>
      </w:r>
      <w:r w:rsidR="005B0B8E" w:rsidRPr="00BD600C">
        <w:t>enant listed in clause 1.1.2 and are o</w:t>
      </w:r>
      <w:r w:rsidR="0080526B" w:rsidRPr="00BD600C">
        <w:t>nly permitted to reside at the P</w:t>
      </w:r>
      <w:r w:rsidR="005B0B8E" w:rsidRPr="00BD600C">
        <w:t>roperty wit</w:t>
      </w:r>
      <w:r w:rsidR="0080526B" w:rsidRPr="00BD600C">
        <w:t>h the permission of the T</w:t>
      </w:r>
      <w:r w:rsidR="001477A5" w:rsidRPr="00BD600C">
        <w:t>enant.</w:t>
      </w:r>
    </w:p>
    <w:p w14:paraId="7FA44A00" w14:textId="77777777" w:rsidR="00D9178D" w:rsidRPr="00BD600C" w:rsidRDefault="005B0B8E">
      <w:pPr>
        <w:pStyle w:val="TenagreeBody"/>
        <w:numPr>
          <w:ilvl w:val="0"/>
          <w:numId w:val="0"/>
        </w:numPr>
        <w:tabs>
          <w:tab w:val="left" w:pos="964"/>
        </w:tabs>
        <w:spacing w:before="120" w:line="240" w:lineRule="auto"/>
        <w:ind w:left="964" w:hanging="680"/>
      </w:pPr>
      <w:r w:rsidRPr="00BD600C">
        <w:t>1.1.4</w:t>
      </w:r>
      <w:r w:rsidR="00D9178D" w:rsidRPr="00BD600C">
        <w:tab/>
        <w:t>Relevant Person</w:t>
      </w:r>
    </w:p>
    <w:p w14:paraId="5CB7EB1E" w14:textId="77777777" w:rsidR="00FC0452" w:rsidRDefault="00D9178D" w:rsidP="00FC0452">
      <w:pPr>
        <w:pStyle w:val="TenagreeBody"/>
        <w:numPr>
          <w:ilvl w:val="0"/>
          <w:numId w:val="0"/>
        </w:numPr>
        <w:tabs>
          <w:tab w:val="left" w:pos="964"/>
        </w:tabs>
        <w:spacing w:before="0" w:line="240" w:lineRule="auto"/>
        <w:ind w:left="964" w:hanging="680"/>
      </w:pPr>
      <w:r w:rsidRPr="00BD600C">
        <w:tab/>
        <w:t>Under the Housing Act 2004 any person or body that provides the tenancy deposit for an assured shorthold tenancy is called a Relevant Person. ~For this</w:t>
      </w:r>
      <w:r w:rsidR="00801623" w:rsidRPr="00BD600C">
        <w:t xml:space="preserve"> tenancy there is no Relevant Person as the D</w:t>
      </w:r>
      <w:r w:rsidRPr="00BD600C">
        <w:t>eposit is provided by the Tenant.</w:t>
      </w:r>
    </w:p>
    <w:p w14:paraId="16C3C753" w14:textId="77777777" w:rsidR="00D9178D" w:rsidRDefault="00EE5DC1" w:rsidP="00DE3E73">
      <w:pPr>
        <w:pStyle w:val="TenagreeBody"/>
        <w:numPr>
          <w:ilvl w:val="0"/>
          <w:numId w:val="0"/>
        </w:numPr>
        <w:tabs>
          <w:tab w:val="left" w:pos="964"/>
          <w:tab w:val="left" w:pos="3402"/>
        </w:tabs>
        <w:spacing w:before="120" w:line="240" w:lineRule="auto"/>
        <w:ind w:left="964" w:hanging="680"/>
      </w:pPr>
      <w:r>
        <w:tab/>
      </w:r>
      <w:r w:rsidR="00D9178D" w:rsidRPr="00BD600C">
        <w:t>~The Relevant Person is:</w:t>
      </w:r>
    </w:p>
    <w:p w14:paraId="6FC2846E" w14:textId="77777777" w:rsidR="00DE3E73" w:rsidRPr="00BD600C" w:rsidRDefault="00DE3E73" w:rsidP="00DE3E73">
      <w:pPr>
        <w:pStyle w:val="TenagreeBody"/>
        <w:numPr>
          <w:ilvl w:val="0"/>
          <w:numId w:val="0"/>
        </w:numPr>
        <w:tabs>
          <w:tab w:val="left" w:pos="964"/>
        </w:tabs>
        <w:spacing w:before="0" w:line="240" w:lineRule="auto"/>
        <w:ind w:left="964" w:hanging="680"/>
      </w:pPr>
      <w:r>
        <w:tab/>
        <w:t>For this tenancy there is no Relevant Person</w:t>
      </w:r>
    </w:p>
    <w:p w14:paraId="145F6287" w14:textId="77777777" w:rsidR="00493358" w:rsidRPr="00BD600C" w:rsidRDefault="00801623">
      <w:pPr>
        <w:pStyle w:val="TenagreeBody"/>
        <w:numPr>
          <w:ilvl w:val="0"/>
          <w:numId w:val="0"/>
        </w:numPr>
        <w:tabs>
          <w:tab w:val="left" w:pos="964"/>
        </w:tabs>
        <w:spacing w:before="120" w:line="240" w:lineRule="auto"/>
        <w:ind w:left="964" w:hanging="680"/>
      </w:pPr>
      <w:r w:rsidRPr="00BD600C">
        <w:t>1.</w:t>
      </w:r>
      <w:r w:rsidR="005B0B8E" w:rsidRPr="00BD600C">
        <w:t>1.5</w:t>
      </w:r>
      <w:r w:rsidR="00493358" w:rsidRPr="00BD600C">
        <w:tab/>
      </w:r>
      <w:r w:rsidR="00B82C85">
        <w:t>~</w:t>
      </w:r>
      <w:r w:rsidR="00493358" w:rsidRPr="00BD600C">
        <w:t>The Guarantor</w:t>
      </w:r>
    </w:p>
    <w:p w14:paraId="2A53A48B"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t xml:space="preserve">Name: </w:t>
      </w:r>
      <w:r w:rsidRPr="00BD600C">
        <w:tab/>
        <w:t>~</w:t>
      </w:r>
    </w:p>
    <w:p w14:paraId="65DC379E"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t>Contact Address:</w:t>
      </w:r>
      <w:r w:rsidRPr="00BD600C">
        <w:tab/>
      </w:r>
    </w:p>
    <w:p w14:paraId="4C4EA168"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r>
      <w:r w:rsidRPr="00BD600C">
        <w:tab/>
      </w:r>
    </w:p>
    <w:p w14:paraId="7F92FA07"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r>
      <w:r w:rsidRPr="00BD600C">
        <w:tab/>
      </w:r>
    </w:p>
    <w:p w14:paraId="448EEA49"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r>
      <w:r w:rsidRPr="00BD600C">
        <w:tab/>
      </w:r>
    </w:p>
    <w:p w14:paraId="39BEC338"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t>Contact Telephone Number:</w:t>
      </w:r>
      <w:r w:rsidRPr="00BD600C">
        <w:tab/>
      </w:r>
    </w:p>
    <w:p w14:paraId="665406DF" w14:textId="77777777" w:rsidR="00A52155" w:rsidRPr="00BD600C" w:rsidRDefault="00A52155" w:rsidP="00A52155">
      <w:pPr>
        <w:pStyle w:val="TenagreeBody"/>
        <w:numPr>
          <w:ilvl w:val="0"/>
          <w:numId w:val="0"/>
        </w:numPr>
        <w:tabs>
          <w:tab w:val="left" w:pos="964"/>
          <w:tab w:val="left" w:pos="3402"/>
        </w:tabs>
        <w:spacing w:before="0" w:line="240" w:lineRule="auto"/>
        <w:ind w:left="964" w:hanging="680"/>
      </w:pPr>
      <w:r w:rsidRPr="00BD600C">
        <w:tab/>
        <w:t>Contact Email Address:</w:t>
      </w:r>
      <w:r w:rsidRPr="00BD600C">
        <w:tab/>
      </w:r>
    </w:p>
    <w:p w14:paraId="40987673" w14:textId="77777777" w:rsidR="00801623" w:rsidRPr="00BD600C" w:rsidRDefault="00801623" w:rsidP="00801623">
      <w:pPr>
        <w:pStyle w:val="TenagreeBody"/>
        <w:numPr>
          <w:ilvl w:val="0"/>
          <w:numId w:val="0"/>
        </w:numPr>
        <w:tabs>
          <w:tab w:val="left" w:pos="964"/>
          <w:tab w:val="left" w:pos="3402"/>
        </w:tabs>
        <w:spacing w:before="0" w:line="240" w:lineRule="auto"/>
        <w:ind w:left="964" w:hanging="680"/>
      </w:pPr>
      <w:r w:rsidRPr="00BD600C">
        <w:tab/>
        <w:t>Contact Fax Number:</w:t>
      </w:r>
      <w:r w:rsidRPr="00BD600C">
        <w:tab/>
      </w:r>
    </w:p>
    <w:p w14:paraId="3404E0A9" w14:textId="77777777" w:rsidR="00493358" w:rsidRPr="00BD600C" w:rsidRDefault="00493358">
      <w:pPr>
        <w:pStyle w:val="Level2"/>
        <w:spacing w:line="240" w:lineRule="auto"/>
      </w:pPr>
      <w:r w:rsidRPr="00BD600C">
        <w:tab/>
        <w:t xml:space="preserve">Where the party </w:t>
      </w:r>
      <w:r w:rsidR="00F91948" w:rsidRPr="00BD600C">
        <w:t>consists of more than one entity or person</w:t>
      </w:r>
      <w:r w:rsidRPr="00BD600C">
        <w:t xml:space="preserve"> the obligations apply to and are enforceable against them jointly and severally. Joint and several liability means that any one of the members of a party can be held responsible for the full obligations under the agreement if the other members do not fulfil their obligations.</w:t>
      </w:r>
    </w:p>
    <w:p w14:paraId="3A2B86CA" w14:textId="77777777" w:rsidR="00C44A4A" w:rsidRDefault="00C44A4A" w:rsidP="00C44A4A">
      <w:pPr>
        <w:pStyle w:val="Level2"/>
        <w:spacing w:line="240" w:lineRule="auto"/>
      </w:pPr>
      <w:r>
        <w:tab/>
      </w:r>
      <w:r w:rsidRPr="00BD600C">
        <w:t xml:space="preserve">The parties listed above </w:t>
      </w:r>
      <w:r w:rsidR="00BC70E7">
        <w:t>understand</w:t>
      </w:r>
      <w:r w:rsidRPr="00BD600C">
        <w:t xml:space="preserve"> </w:t>
      </w:r>
      <w:r w:rsidRPr="00CC67DA">
        <w:t>that the Landlord or the Landlord’s Agent may</w:t>
      </w:r>
      <w:r w:rsidRPr="00BD600C">
        <w:t xml:space="preserve"> provide their name, address and other contact details to third parties including, but not limited to, the Landlord</w:t>
      </w:r>
      <w:r>
        <w:t>, the Tenant</w:t>
      </w:r>
      <w:r w:rsidRPr="00BD600C">
        <w:t xml:space="preserve">, contractors, referencing companies, utility providers, the local authority and </w:t>
      </w:r>
      <w:r w:rsidR="00794597">
        <w:t>any</w:t>
      </w:r>
      <w:r w:rsidRPr="00BD600C">
        <w:t xml:space="preserve"> appropriate tenancy deposit scheme.</w:t>
      </w:r>
    </w:p>
    <w:p w14:paraId="32DED398" w14:textId="77777777" w:rsidR="000D5DEF" w:rsidRPr="000D5DEF" w:rsidRDefault="000D5DEF" w:rsidP="00E32E9D">
      <w:pPr>
        <w:pStyle w:val="Level3"/>
      </w:pPr>
    </w:p>
    <w:p w14:paraId="29682A63" w14:textId="77777777" w:rsidR="00493358" w:rsidRPr="00BD600C" w:rsidRDefault="00493358">
      <w:pPr>
        <w:pStyle w:val="Level2"/>
        <w:spacing w:line="240" w:lineRule="auto"/>
        <w:rPr>
          <w:b/>
        </w:rPr>
      </w:pPr>
      <w:r w:rsidRPr="00BD600C">
        <w:rPr>
          <w:b/>
        </w:rPr>
        <w:t>1.2</w:t>
      </w:r>
      <w:r w:rsidRPr="00BD600C">
        <w:rPr>
          <w:b/>
        </w:rPr>
        <w:tab/>
        <w:t>The Landlord’s Agent</w:t>
      </w:r>
    </w:p>
    <w:p w14:paraId="1C2EEC56" w14:textId="77777777" w:rsidR="00493358" w:rsidRPr="00BD600C" w:rsidRDefault="00493358">
      <w:pPr>
        <w:pStyle w:val="Level2"/>
        <w:spacing w:before="100" w:after="60" w:line="240" w:lineRule="auto"/>
      </w:pPr>
      <w:r w:rsidRPr="00BD600C">
        <w:tab/>
      </w:r>
      <w:r w:rsidR="00EF4A63" w:rsidRPr="00355139">
        <w:t>The “Landlord’s Agent” shall mean such agents as the Landlord may from time to time appoint.</w:t>
      </w:r>
    </w:p>
    <w:p w14:paraId="4F2D66F3" w14:textId="77777777" w:rsidR="00493358" w:rsidRPr="00BD600C" w:rsidRDefault="00493358">
      <w:pPr>
        <w:pStyle w:val="Level2"/>
        <w:spacing w:before="100" w:after="60" w:line="240" w:lineRule="auto"/>
      </w:pPr>
      <w:r w:rsidRPr="00BD600C">
        <w:rPr>
          <w:b/>
        </w:rPr>
        <w:t>1.3</w:t>
      </w:r>
      <w:r w:rsidRPr="00BD600C">
        <w:tab/>
        <w:t>The Landlord lets and the Tenant takes the Property for the Term at the Rent payable upon the terms and conditions of this agreement.</w:t>
      </w:r>
    </w:p>
    <w:p w14:paraId="1BD34B9A" w14:textId="77777777" w:rsidR="00493358" w:rsidRPr="00BD600C" w:rsidRDefault="00493358">
      <w:pPr>
        <w:pStyle w:val="Level2"/>
        <w:spacing w:before="100" w:after="60" w:line="240" w:lineRule="auto"/>
      </w:pPr>
      <w:r w:rsidRPr="00BD600C">
        <w:rPr>
          <w:b/>
        </w:rPr>
        <w:t>1.4</w:t>
      </w:r>
      <w:r w:rsidRPr="00BD600C">
        <w:tab/>
      </w:r>
      <w:r w:rsidR="00DE3E73">
        <w:t xml:space="preserve">This agreement is intended to create a contractual tenancy outside the Housing Act 1988 because ~. </w:t>
      </w:r>
      <w:r w:rsidR="00DE3E73" w:rsidRPr="00651A1F">
        <w:t xml:space="preserve">These tenancies do not guarantee the Tenant any right to remain in possession after the </w:t>
      </w:r>
      <w:r w:rsidR="00DE3E73">
        <w:t>F</w:t>
      </w:r>
      <w:r w:rsidR="00DE3E73" w:rsidRPr="00651A1F">
        <w:t xml:space="preserve">ixed </w:t>
      </w:r>
      <w:r w:rsidR="00DE3E73">
        <w:t>Element</w:t>
      </w:r>
    </w:p>
    <w:p w14:paraId="140805D3" w14:textId="77777777" w:rsidR="00493358" w:rsidRPr="00BD600C" w:rsidRDefault="00493358">
      <w:pPr>
        <w:pStyle w:val="Level2"/>
        <w:spacing w:line="240" w:lineRule="auto"/>
        <w:rPr>
          <w:b/>
        </w:rPr>
      </w:pPr>
      <w:r w:rsidRPr="00BD600C">
        <w:rPr>
          <w:b/>
        </w:rPr>
        <w:t>1.5</w:t>
      </w:r>
      <w:r w:rsidRPr="00BD600C">
        <w:rPr>
          <w:b/>
        </w:rPr>
        <w:tab/>
        <w:t>Property</w:t>
      </w:r>
    </w:p>
    <w:p w14:paraId="12D42FF2" w14:textId="77777777" w:rsidR="00493358" w:rsidRPr="00BD600C" w:rsidRDefault="0080526B">
      <w:pPr>
        <w:pStyle w:val="Level3"/>
      </w:pPr>
      <w:r w:rsidRPr="00BD600C">
        <w:t>1.5.1</w:t>
      </w:r>
      <w:r w:rsidRPr="00BD600C">
        <w:tab/>
        <w:t>The P</w:t>
      </w:r>
      <w:r w:rsidR="00493358" w:rsidRPr="00BD600C">
        <w:t>roperty situated at and being ~, together with the fixtures, fittings, furniture and effects therein</w:t>
      </w:r>
      <w:r w:rsidR="00524CAF">
        <w:t>,</w:t>
      </w:r>
      <w:r w:rsidR="00493358" w:rsidRPr="00BD600C">
        <w:t xml:space="preserve"> and more particularly specified in the Inventory signed by the Tenant</w:t>
      </w:r>
      <w:r w:rsidR="00524CAF">
        <w:t>,</w:t>
      </w:r>
      <w:r w:rsidR="00493358" w:rsidRPr="00BD600C">
        <w:t xml:space="preserve"> and all grounds. It shall include the right to use, in common with others, any shared rights of access, stairways, communal parts, paths and drives.</w:t>
      </w:r>
    </w:p>
    <w:p w14:paraId="7140048B" w14:textId="77777777" w:rsidR="004F4001" w:rsidRDefault="004F4001">
      <w:pPr>
        <w:pStyle w:val="Level3"/>
      </w:pPr>
      <w:r w:rsidRPr="00BD600C">
        <w:lastRenderedPageBreak/>
        <w:t>1.5.2</w:t>
      </w:r>
      <w:r w:rsidRPr="00BD600C">
        <w:tab/>
        <w:t>The Property is ~not let as a House in Multiple Occupation within the meaning of the Housing Act 2004</w:t>
      </w:r>
      <w:r w:rsidR="00B5142B" w:rsidRPr="00BD600C">
        <w:t xml:space="preserve">. </w:t>
      </w:r>
      <w:r w:rsidRPr="00BD600C">
        <w:t>The Property does</w:t>
      </w:r>
      <w:r w:rsidR="00B5142B" w:rsidRPr="00BD600C">
        <w:t xml:space="preserve"> </w:t>
      </w:r>
      <w:r w:rsidRPr="00BD600C">
        <w:t>~not require the Landlord to hold a licence to be able to let it</w:t>
      </w:r>
      <w:r w:rsidR="00A52155">
        <w:t xml:space="preserve"> lawfully</w:t>
      </w:r>
      <w:r w:rsidRPr="00BD600C">
        <w:t>.</w:t>
      </w:r>
      <w:r w:rsidR="0068401B">
        <w:t xml:space="preserve"> The Tenant agrees not to use the Property in a</w:t>
      </w:r>
      <w:r w:rsidR="00A52155">
        <w:t>ny</w:t>
      </w:r>
      <w:r w:rsidR="0068401B">
        <w:t xml:space="preserve"> way that changes either of these facts.</w:t>
      </w:r>
    </w:p>
    <w:p w14:paraId="3FFB3A16" w14:textId="77777777" w:rsidR="00076B38" w:rsidRPr="00BD600C" w:rsidRDefault="00076B38">
      <w:pPr>
        <w:pStyle w:val="Level3"/>
      </w:pPr>
      <w:r>
        <w:t>1.5.3</w:t>
      </w:r>
      <w:r>
        <w:tab/>
        <w:t>~The licence for this Property allows a maximum of ~ individuals from ~ separate families. The Tenant agrees to do nothing that would breach these requirements.</w:t>
      </w:r>
    </w:p>
    <w:p w14:paraId="23F045EB" w14:textId="77777777" w:rsidR="00493358" w:rsidRPr="00BD600C" w:rsidRDefault="00493358" w:rsidP="00D67B6C">
      <w:pPr>
        <w:pStyle w:val="Level2"/>
        <w:spacing w:line="240" w:lineRule="auto"/>
        <w:rPr>
          <w:b/>
        </w:rPr>
      </w:pPr>
      <w:bookmarkStart w:id="0" w:name="OLE_LINK3"/>
      <w:r w:rsidRPr="00BD600C">
        <w:rPr>
          <w:b/>
        </w:rPr>
        <w:t>1.6</w:t>
      </w:r>
      <w:r w:rsidRPr="00BD600C">
        <w:rPr>
          <w:b/>
        </w:rPr>
        <w:tab/>
        <w:t>Term</w:t>
      </w:r>
    </w:p>
    <w:p w14:paraId="53B71FBD" w14:textId="77777777" w:rsidR="00493358" w:rsidRPr="00BD600C" w:rsidRDefault="00493358">
      <w:pPr>
        <w:pStyle w:val="Level3"/>
        <w:spacing w:after="40"/>
      </w:pPr>
      <w:r w:rsidRPr="00BD600C">
        <w:t>1.6.1</w:t>
      </w:r>
      <w:r w:rsidRPr="00BD600C">
        <w:tab/>
        <w:t>The Term shall be from and including ~ to and including ~</w:t>
      </w:r>
      <w:r w:rsidR="00307157" w:rsidRPr="00BD600C">
        <w:t xml:space="preserve"> </w:t>
      </w:r>
      <w:r w:rsidR="000D5DEF">
        <w:t xml:space="preserve">(the </w:t>
      </w:r>
      <w:r w:rsidR="000D5DEF" w:rsidRPr="00E32E9D">
        <w:rPr>
          <w:b/>
        </w:rPr>
        <w:t>Fixed Element</w:t>
      </w:r>
      <w:r w:rsidR="000D5DEF">
        <w:t xml:space="preserve">) </w:t>
      </w:r>
      <w:r w:rsidR="00307157" w:rsidRPr="00BD600C">
        <w:t>and then</w:t>
      </w:r>
      <w:r w:rsidR="001E5DF3" w:rsidRPr="00BD600C">
        <w:t xml:space="preserve"> </w:t>
      </w:r>
      <w:r w:rsidR="00350555" w:rsidRPr="00BD600C">
        <w:t xml:space="preserve">the tenancy </w:t>
      </w:r>
      <w:r w:rsidR="001E5DF3" w:rsidRPr="00BD600C">
        <w:t>continue</w:t>
      </w:r>
      <w:r w:rsidR="00350555" w:rsidRPr="00BD600C">
        <w:t>s</w:t>
      </w:r>
      <w:r w:rsidR="001E5DF3" w:rsidRPr="00BD600C">
        <w:t xml:space="preserve"> as a</w:t>
      </w:r>
      <w:r w:rsidR="00F94AF4" w:rsidRPr="00BD600C">
        <w:t xml:space="preserve"> </w:t>
      </w:r>
      <w:r w:rsidR="00161D5A" w:rsidRPr="00BD600C">
        <w:t>monthly</w:t>
      </w:r>
      <w:r w:rsidR="00F94AF4" w:rsidRPr="00BD600C">
        <w:t xml:space="preserve"> contractual</w:t>
      </w:r>
      <w:r w:rsidR="00307157" w:rsidRPr="00BD600C">
        <w:t xml:space="preserve"> periodic</w:t>
      </w:r>
      <w:r w:rsidR="00226172" w:rsidRPr="00BD600C">
        <w:t xml:space="preserve"> </w:t>
      </w:r>
      <w:r w:rsidR="000D5DEF">
        <w:t xml:space="preserve">(the </w:t>
      </w:r>
      <w:r w:rsidR="000D5DEF" w:rsidRPr="00E32E9D">
        <w:rPr>
          <w:b/>
        </w:rPr>
        <w:t>Periodic Element</w:t>
      </w:r>
      <w:r w:rsidR="000D5DEF">
        <w:t xml:space="preserve">) </w:t>
      </w:r>
      <w:r w:rsidR="00226172" w:rsidRPr="00BD600C">
        <w:t>until ended following</w:t>
      </w:r>
      <w:r w:rsidR="00E96318" w:rsidRPr="00BD600C">
        <w:t xml:space="preserve"> either party giving </w:t>
      </w:r>
      <w:r w:rsidR="00524CAF">
        <w:t>n</w:t>
      </w:r>
      <w:r w:rsidR="00E96318" w:rsidRPr="00BD600C">
        <w:t>otice</w:t>
      </w:r>
      <w:r w:rsidRPr="00BD600C">
        <w:t xml:space="preserve">. Please see </w:t>
      </w:r>
      <w:r w:rsidR="00043672" w:rsidRPr="00BD600C">
        <w:t>clause</w:t>
      </w:r>
      <w:r w:rsidRPr="00BD600C">
        <w:t xml:space="preserve"> 2.5 as it contains important information about what you must do to end the tenancy.</w:t>
      </w:r>
    </w:p>
    <w:p w14:paraId="3349678F" w14:textId="77777777" w:rsidR="00493358" w:rsidRPr="00BD600C" w:rsidRDefault="00493358">
      <w:pPr>
        <w:pStyle w:val="Level3"/>
      </w:pPr>
      <w:r w:rsidRPr="00BD600C">
        <w:t>1.6.2</w:t>
      </w:r>
      <w:r w:rsidRPr="00BD600C">
        <w:tab/>
        <w:t xml:space="preserve">The “Term” is to include </w:t>
      </w:r>
      <w:r w:rsidR="00A86485" w:rsidRPr="00BD600C">
        <w:t>any</w:t>
      </w:r>
      <w:r w:rsidR="007754FB" w:rsidRPr="00BD600C">
        <w:t xml:space="preserve"> periodic </w:t>
      </w:r>
      <w:r w:rsidR="00A75B8C" w:rsidRPr="00BD600C">
        <w:t xml:space="preserve">continuation </w:t>
      </w:r>
      <w:r w:rsidR="00350555" w:rsidRPr="00BD600C">
        <w:t xml:space="preserve">of </w:t>
      </w:r>
      <w:r w:rsidR="00A75B8C" w:rsidRPr="00BD600C">
        <w:t xml:space="preserve">the tenancy beyond the </w:t>
      </w:r>
      <w:r w:rsidR="000D5DEF">
        <w:t>F</w:t>
      </w:r>
      <w:r w:rsidR="007754FB" w:rsidRPr="00BD600C">
        <w:t xml:space="preserve">ixed </w:t>
      </w:r>
      <w:r w:rsidR="000D5DEF">
        <w:t>E</w:t>
      </w:r>
      <w:r w:rsidR="00A37646">
        <w:t>lement</w:t>
      </w:r>
      <w:r w:rsidR="002568E7" w:rsidRPr="00BD600C">
        <w:t>.</w:t>
      </w:r>
    </w:p>
    <w:bookmarkEnd w:id="0"/>
    <w:p w14:paraId="2216A0E2" w14:textId="77777777" w:rsidR="00493358" w:rsidRPr="00BD600C" w:rsidRDefault="00493358" w:rsidP="00D67B6C">
      <w:pPr>
        <w:pStyle w:val="Level2"/>
        <w:spacing w:line="240" w:lineRule="auto"/>
        <w:rPr>
          <w:b/>
        </w:rPr>
      </w:pPr>
      <w:r w:rsidRPr="00BD600C">
        <w:rPr>
          <w:b/>
        </w:rPr>
        <w:t>1.7</w:t>
      </w:r>
      <w:r w:rsidRPr="00BD600C">
        <w:rPr>
          <w:b/>
        </w:rPr>
        <w:tab/>
        <w:t>Rent</w:t>
      </w:r>
    </w:p>
    <w:p w14:paraId="5926BFF6" w14:textId="77777777" w:rsidR="00493358" w:rsidRPr="00BD600C" w:rsidRDefault="00493358">
      <w:pPr>
        <w:pStyle w:val="Level3"/>
        <w:spacing w:after="40"/>
      </w:pPr>
      <w:bookmarkStart w:id="1" w:name="_Ref438447594"/>
      <w:r w:rsidRPr="00BD600C">
        <w:t>1.7.1</w:t>
      </w:r>
      <w:r w:rsidRPr="00BD600C">
        <w:tab/>
        <w:t>The Rent shall be £~ per ~ month, payable in advance.</w:t>
      </w:r>
      <w:bookmarkEnd w:id="1"/>
    </w:p>
    <w:p w14:paraId="3E9F339B" w14:textId="77777777" w:rsidR="00493358" w:rsidRPr="00BD600C" w:rsidRDefault="00493358">
      <w:pPr>
        <w:pStyle w:val="Level3"/>
        <w:spacing w:after="40"/>
      </w:pPr>
      <w:r w:rsidRPr="00BD600C">
        <w:t>1.7.2</w:t>
      </w:r>
      <w:r w:rsidRPr="00BD600C">
        <w:tab/>
      </w:r>
      <w:r w:rsidR="00EF4A63" w:rsidRPr="00355139">
        <w:t>The Rent shall be paid clear of unreasonable or unlawful deductions or set</w:t>
      </w:r>
      <w:r w:rsidR="00EF4A63">
        <w:t>-</w:t>
      </w:r>
      <w:r w:rsidR="00EF4A63" w:rsidRPr="00355139">
        <w:t>off to the Landlord ~ by banker’s standing order or such other method as the Landlord shall require.</w:t>
      </w:r>
    </w:p>
    <w:p w14:paraId="7C8BA915" w14:textId="77777777" w:rsidR="00493358" w:rsidRPr="00BD600C" w:rsidRDefault="00493358">
      <w:pPr>
        <w:pStyle w:val="Level3"/>
        <w:spacing w:after="40"/>
      </w:pPr>
      <w:r w:rsidRPr="00BD600C">
        <w:t>1.7.3</w:t>
      </w:r>
      <w:r w:rsidRPr="00BD600C">
        <w:tab/>
        <w:t xml:space="preserve">The first payment of £~ </w:t>
      </w:r>
      <w:r w:rsidR="002B3FFE">
        <w:t>payable</w:t>
      </w:r>
      <w:r w:rsidRPr="00BD600C">
        <w:t xml:space="preserve"> prior to the date of taking possession.</w:t>
      </w:r>
    </w:p>
    <w:p w14:paraId="14E27A6D" w14:textId="77777777" w:rsidR="00493358" w:rsidRPr="00BD600C" w:rsidRDefault="00493358">
      <w:pPr>
        <w:pStyle w:val="Level3"/>
        <w:spacing w:after="40"/>
      </w:pPr>
      <w:r w:rsidRPr="00BD600C">
        <w:t>1.7.4</w:t>
      </w:r>
      <w:r w:rsidRPr="00BD600C">
        <w:tab/>
        <w:t>Thereafter the “Rent Due Date” will be the ~first day of each ~ month during the Term of this agreement.</w:t>
      </w:r>
    </w:p>
    <w:p w14:paraId="4F7F5B5F" w14:textId="77777777" w:rsidR="00493358" w:rsidRPr="00BD600C" w:rsidRDefault="00493358">
      <w:pPr>
        <w:pStyle w:val="Level3"/>
        <w:spacing w:after="40"/>
      </w:pPr>
      <w:r w:rsidRPr="00BD600C">
        <w:t>1.7.5</w:t>
      </w:r>
      <w:r w:rsidRPr="00BD600C">
        <w:tab/>
      </w:r>
      <w:r w:rsidR="00657E4A">
        <w:t>R</w:t>
      </w:r>
      <w:r w:rsidRPr="00BD600C">
        <w:t>ental payments</w:t>
      </w:r>
      <w:r w:rsidR="00A52155">
        <w:t xml:space="preserve"> overdue by more than 14</w:t>
      </w:r>
      <w:r w:rsidR="00657E4A">
        <w:t xml:space="preserve"> days</w:t>
      </w:r>
      <w:r w:rsidRPr="00BD600C">
        <w:t xml:space="preserve"> will be subject to interest at the rate of </w:t>
      </w:r>
      <w:r w:rsidR="00657E4A" w:rsidRPr="00557A78">
        <w:t>3</w:t>
      </w:r>
      <w:r w:rsidRPr="00BD600C">
        <w:t>%</w:t>
      </w:r>
      <w:r w:rsidR="00657E4A">
        <w:t xml:space="preserve"> over t</w:t>
      </w:r>
      <w:r w:rsidR="00524CAF">
        <w:t>he Bank of England Base R</w:t>
      </w:r>
      <w:r w:rsidR="00657E4A">
        <w:t>ate</w:t>
      </w:r>
      <w:r w:rsidRPr="00BD600C">
        <w:t xml:space="preserve"> calculated from the date the payment was due up until the date payment is received.</w:t>
      </w:r>
    </w:p>
    <w:p w14:paraId="63E1390E" w14:textId="77777777" w:rsidR="00493358" w:rsidRPr="00BD600C" w:rsidRDefault="00493358">
      <w:pPr>
        <w:pStyle w:val="Level3"/>
        <w:spacing w:after="40"/>
      </w:pPr>
      <w:r w:rsidRPr="00BD600C">
        <w:t>1.7.6</w:t>
      </w:r>
      <w:r w:rsidRPr="00BD600C">
        <w:tab/>
        <w:t>Any person paying the Rent, or any part of it, for the Property during the Term shall be deemed to have paid it as agent, for and on behalf of the Tenant</w:t>
      </w:r>
      <w:r w:rsidR="00524CAF">
        <w:t>,</w:t>
      </w:r>
      <w:r w:rsidRPr="00BD600C">
        <w:t xml:space="preserve"> which the Landlord shall be entitled to assume without enquiry.</w:t>
      </w:r>
    </w:p>
    <w:p w14:paraId="5256BD5B" w14:textId="77777777" w:rsidR="00493358" w:rsidRPr="00BD600C" w:rsidRDefault="00493358">
      <w:pPr>
        <w:pStyle w:val="Level3"/>
        <w:spacing w:after="40"/>
      </w:pPr>
      <w:r w:rsidRPr="00BD600C">
        <w:t>1.7.7</w:t>
      </w:r>
      <w:r w:rsidRPr="00BD600C">
        <w:tab/>
        <w:t>It is agreed that if the Landlord or</w:t>
      </w:r>
      <w:r w:rsidR="00D90260" w:rsidRPr="00BD600C">
        <w:t xml:space="preserve"> the Landlord’s</w:t>
      </w:r>
      <w:r w:rsidRPr="00BD600C">
        <w:t xml:space="preserve"> Agent accepts money after one of the conditions which may lead to a claim for possession by the Landlord (these are the conditions listed in clause 3 below), acceptance of the money will not create a new agreement and the Landlord will still, within the restrictions of the law, be able to pursue the claim for possession.</w:t>
      </w:r>
    </w:p>
    <w:p w14:paraId="64AB1BC8" w14:textId="77777777" w:rsidR="00705B4A" w:rsidRPr="00BD600C" w:rsidRDefault="00493358" w:rsidP="00E32E9D">
      <w:pPr>
        <w:pStyle w:val="Level3"/>
        <w:spacing w:after="40"/>
      </w:pPr>
      <w:r w:rsidRPr="00BD600C">
        <w:t>1.</w:t>
      </w:r>
      <w:r w:rsidR="00EB1A0D" w:rsidRPr="00BD600C">
        <w:t>7.8</w:t>
      </w:r>
      <w:r w:rsidR="00EB1A0D" w:rsidRPr="00BD600C">
        <w:tab/>
      </w:r>
      <w:r w:rsidR="00705B4A" w:rsidRPr="00BD600C">
        <w:t>Rent Increase</w:t>
      </w:r>
    </w:p>
    <w:p w14:paraId="1355ABB0" w14:textId="77777777" w:rsidR="00705B4A" w:rsidRPr="00BD600C" w:rsidRDefault="00705B4A" w:rsidP="008117D6">
      <w:pPr>
        <w:pStyle w:val="Level4"/>
        <w:spacing w:after="20"/>
      </w:pPr>
      <w:r w:rsidRPr="00BD600C">
        <w:t>1.7.8.1</w:t>
      </w:r>
      <w:r w:rsidRPr="00BD600C">
        <w:tab/>
      </w:r>
      <w:r w:rsidR="00F535E4" w:rsidRPr="00BD600C">
        <w:t xml:space="preserve">If </w:t>
      </w:r>
      <w:r w:rsidR="008117D6" w:rsidRPr="00BD600C">
        <w:t xml:space="preserve">for any reason </w:t>
      </w:r>
      <w:r w:rsidR="00F535E4" w:rsidRPr="00BD600C">
        <w:t>the T</w:t>
      </w:r>
      <w:r w:rsidRPr="00BD600C">
        <w:t xml:space="preserve">enant remains in </w:t>
      </w:r>
      <w:r w:rsidR="008117D6" w:rsidRPr="00BD600C">
        <w:t xml:space="preserve">possession of </w:t>
      </w:r>
      <w:r w:rsidRPr="00BD600C">
        <w:t xml:space="preserve">the </w:t>
      </w:r>
      <w:r w:rsidR="00F535E4" w:rsidRPr="00BD600C">
        <w:t>P</w:t>
      </w:r>
      <w:r w:rsidRPr="00BD600C">
        <w:t>roperty</w:t>
      </w:r>
      <w:r w:rsidR="008117D6" w:rsidRPr="00BD600C">
        <w:t>,</w:t>
      </w:r>
      <w:r w:rsidR="0080526B" w:rsidRPr="00BD600C">
        <w:t xml:space="preserve"> or the lawful T</w:t>
      </w:r>
      <w:r w:rsidRPr="00BD600C">
        <w:t>enant</w:t>
      </w:r>
      <w:r w:rsidR="008117D6" w:rsidRPr="00BD600C">
        <w:t xml:space="preserve"> of the Property, for more than 12 months</w:t>
      </w:r>
      <w:r w:rsidR="00F535E4" w:rsidRPr="00BD600C">
        <w:t>,</w:t>
      </w:r>
      <w:r w:rsidRPr="00BD600C">
        <w:t xml:space="preserve"> then t</w:t>
      </w:r>
      <w:r w:rsidR="00F535E4" w:rsidRPr="00BD600C">
        <w:t>he R</w:t>
      </w:r>
      <w:r w:rsidRPr="00BD600C">
        <w:t>ent will increase once each year.</w:t>
      </w:r>
    </w:p>
    <w:p w14:paraId="58A84538" w14:textId="77777777" w:rsidR="00705B4A" w:rsidRPr="00BD600C" w:rsidRDefault="00705B4A" w:rsidP="008117D6">
      <w:pPr>
        <w:pStyle w:val="Level4"/>
        <w:spacing w:after="20"/>
      </w:pPr>
      <w:r w:rsidRPr="00BD600C">
        <w:t>1.7.8.2</w:t>
      </w:r>
      <w:r w:rsidRPr="00BD600C">
        <w:tab/>
        <w:t>The first increase will be</w:t>
      </w:r>
      <w:r w:rsidR="00A52155">
        <w:t xml:space="preserve"> on the</w:t>
      </w:r>
      <w:r w:rsidRPr="00BD600C">
        <w:t xml:space="preserve"> first Rent Due Date </w:t>
      </w:r>
      <w:r w:rsidR="00A86485" w:rsidRPr="00BD600C">
        <w:t>more than 36</w:t>
      </w:r>
      <w:r w:rsidR="00524CAF">
        <w:t>4</w:t>
      </w:r>
      <w:r w:rsidRPr="00BD600C">
        <w:t xml:space="preserve"> days after the commencement date.</w:t>
      </w:r>
    </w:p>
    <w:p w14:paraId="4A745DB8" w14:textId="77777777" w:rsidR="000A1116" w:rsidRPr="00BD600C" w:rsidRDefault="000A1116" w:rsidP="008117D6">
      <w:pPr>
        <w:pStyle w:val="Level4"/>
        <w:spacing w:after="20"/>
      </w:pPr>
      <w:r w:rsidRPr="00BD600C">
        <w:t>1.7.8.3</w:t>
      </w:r>
      <w:r w:rsidRPr="00BD600C">
        <w:tab/>
        <w:t>Subsequent increases will be on the first Rent Due Date more than 36</w:t>
      </w:r>
      <w:r w:rsidR="00B967AC">
        <w:t>4</w:t>
      </w:r>
      <w:r w:rsidRPr="00BD600C">
        <w:t xml:space="preserve"> days since the last rent increase.</w:t>
      </w:r>
    </w:p>
    <w:p w14:paraId="6D3C36A8" w14:textId="77777777" w:rsidR="000A1116" w:rsidRPr="00BD600C" w:rsidRDefault="000A1116" w:rsidP="008117D6">
      <w:pPr>
        <w:pStyle w:val="Level4"/>
        <w:spacing w:after="20"/>
      </w:pPr>
      <w:r w:rsidRPr="00BD600C">
        <w:t>1.7.8.4.</w:t>
      </w:r>
      <w:r w:rsidRPr="00BD600C">
        <w:tab/>
        <w:t>In clauses 1.7.8.2 and 1.7.8.3 the Rent will increase by the amount stated for the ann</w:t>
      </w:r>
      <w:r w:rsidR="00E71AFD" w:rsidRPr="00BD600C">
        <w:t xml:space="preserve">ual increase in the CPI </w:t>
      </w:r>
      <w:r w:rsidR="00A75B8C" w:rsidRPr="00BD600C">
        <w:t>(</w:t>
      </w:r>
      <w:r w:rsidR="00350555" w:rsidRPr="00BD600C">
        <w:t>Consumer</w:t>
      </w:r>
      <w:r w:rsidR="00E71AFD" w:rsidRPr="00BD600C">
        <w:t xml:space="preserve"> Prices Index </w:t>
      </w:r>
      <w:r w:rsidR="00350555" w:rsidRPr="00BD600C">
        <w:t xml:space="preserve">as </w:t>
      </w:r>
      <w:r w:rsidR="00A52155">
        <w:t>published</w:t>
      </w:r>
      <w:r w:rsidR="00350555" w:rsidRPr="00BD600C">
        <w:t xml:space="preserve"> by the Office of National Statistics)</w:t>
      </w:r>
      <w:r w:rsidRPr="00BD600C">
        <w:t xml:space="preserve"> as quoted for the month two months prior to the month of the increase.</w:t>
      </w:r>
    </w:p>
    <w:p w14:paraId="3A09AA91" w14:textId="77777777" w:rsidR="000A1116" w:rsidRPr="00BD600C" w:rsidRDefault="00705B4A" w:rsidP="008117D6">
      <w:pPr>
        <w:pStyle w:val="Level4"/>
        <w:spacing w:after="20"/>
      </w:pPr>
      <w:r w:rsidRPr="00BD600C">
        <w:t>1.7.8.</w:t>
      </w:r>
      <w:r w:rsidR="000A1116" w:rsidRPr="00BD600C">
        <w:t>5</w:t>
      </w:r>
      <w:r w:rsidRPr="00BD600C">
        <w:tab/>
        <w:t xml:space="preserve">Not applying the rent increase </w:t>
      </w:r>
      <w:r w:rsidR="008117D6" w:rsidRPr="00BD600C">
        <w:t>at the first</w:t>
      </w:r>
      <w:r w:rsidR="00A86485" w:rsidRPr="00BD600C">
        <w:t xml:space="preserve"> Rent Due Date more than 36</w:t>
      </w:r>
      <w:r w:rsidR="00B967AC">
        <w:t>4</w:t>
      </w:r>
      <w:r w:rsidR="008117D6" w:rsidRPr="00BD600C">
        <w:t xml:space="preserve"> days after the commencement date</w:t>
      </w:r>
      <w:r w:rsidR="00B967AC">
        <w:t>,</w:t>
      </w:r>
      <w:r w:rsidR="008117D6" w:rsidRPr="00BD600C">
        <w:t xml:space="preserve"> </w:t>
      </w:r>
      <w:r w:rsidR="00A52155">
        <w:t xml:space="preserve">or the </w:t>
      </w:r>
      <w:r w:rsidR="008117D6" w:rsidRPr="00BD600C">
        <w:t>last rent increase date</w:t>
      </w:r>
      <w:r w:rsidR="00B967AC">
        <w:t>,</w:t>
      </w:r>
      <w:r w:rsidR="00F535E4" w:rsidRPr="00BD600C">
        <w:t xml:space="preserve"> will not </w:t>
      </w:r>
      <w:r w:rsidR="008117D6" w:rsidRPr="00BD600C">
        <w:t xml:space="preserve">then </w:t>
      </w:r>
      <w:r w:rsidR="00F535E4" w:rsidRPr="00BD600C">
        <w:t>prevent the L</w:t>
      </w:r>
      <w:r w:rsidRPr="00BD600C">
        <w:t>an</w:t>
      </w:r>
      <w:r w:rsidR="008117D6" w:rsidRPr="00BD600C">
        <w:t>dlord applying an increase on any future</w:t>
      </w:r>
      <w:r w:rsidRPr="00BD600C">
        <w:t xml:space="preserve"> Rent Due Date</w:t>
      </w:r>
      <w:r w:rsidR="008117D6" w:rsidRPr="00BD600C">
        <w:t>.</w:t>
      </w:r>
    </w:p>
    <w:p w14:paraId="1FE146EF" w14:textId="77777777" w:rsidR="003F44C8" w:rsidRPr="00BD600C" w:rsidRDefault="003F44C8" w:rsidP="003F44C8">
      <w:pPr>
        <w:pStyle w:val="Level4"/>
        <w:spacing w:after="20"/>
      </w:pPr>
      <w:r w:rsidRPr="00BD600C">
        <w:t>1.7.8.6.</w:t>
      </w:r>
      <w:r w:rsidRPr="00BD600C">
        <w:tab/>
        <w:t>In clause 1.7.8.5 the Rent will increase by the</w:t>
      </w:r>
      <w:r w:rsidR="00A75B8C" w:rsidRPr="00BD600C">
        <w:t xml:space="preserve"> am</w:t>
      </w:r>
      <w:r w:rsidR="00E71AFD" w:rsidRPr="00BD600C">
        <w:t>ount of the increase in the CPI</w:t>
      </w:r>
      <w:r w:rsidRPr="00BD600C">
        <w:t xml:space="preserve"> (</w:t>
      </w:r>
      <w:r w:rsidR="00A75B8C" w:rsidRPr="00BD600C">
        <w:t>Consum</w:t>
      </w:r>
      <w:r w:rsidR="00E71AFD" w:rsidRPr="00BD600C">
        <w:t>er Price</w:t>
      </w:r>
      <w:r w:rsidR="00A52155">
        <w:t>s</w:t>
      </w:r>
      <w:r w:rsidR="00E71AFD" w:rsidRPr="00BD600C">
        <w:t xml:space="preserve"> Index</w:t>
      </w:r>
      <w:r w:rsidR="00A75B8C" w:rsidRPr="00BD600C">
        <w:t>)</w:t>
      </w:r>
      <w:r w:rsidRPr="00BD600C">
        <w:t xml:space="preserve"> from two months before the start of the tenancy or the last increase, whichever is the later, to the month two months prior to the month of the increase.</w:t>
      </w:r>
    </w:p>
    <w:p w14:paraId="206AF287" w14:textId="77777777" w:rsidR="00493358" w:rsidRPr="00BD600C" w:rsidRDefault="00493358">
      <w:pPr>
        <w:pStyle w:val="Level2"/>
        <w:spacing w:line="240" w:lineRule="auto"/>
        <w:rPr>
          <w:b/>
        </w:rPr>
      </w:pPr>
      <w:r w:rsidRPr="00BD600C">
        <w:rPr>
          <w:b/>
        </w:rPr>
        <w:t>1.8</w:t>
      </w:r>
      <w:r w:rsidRPr="00BD600C">
        <w:rPr>
          <w:b/>
        </w:rPr>
        <w:tab/>
        <w:t>Deposit</w:t>
      </w:r>
    </w:p>
    <w:p w14:paraId="41E6E542" w14:textId="77777777" w:rsidR="00493358" w:rsidRPr="00BD600C" w:rsidRDefault="00493358">
      <w:pPr>
        <w:pStyle w:val="Level3"/>
        <w:spacing w:after="40"/>
      </w:pPr>
      <w:r w:rsidRPr="00BD600C">
        <w:t>1.8.1</w:t>
      </w:r>
      <w:r w:rsidRPr="00BD600C">
        <w:tab/>
        <w:t>The Deposit of £~ will be paid by the Tenant.</w:t>
      </w:r>
    </w:p>
    <w:p w14:paraId="51F5E201" w14:textId="77777777" w:rsidR="00493358" w:rsidRPr="00BD600C" w:rsidRDefault="00493358">
      <w:pPr>
        <w:pStyle w:val="Level3"/>
        <w:spacing w:after="40"/>
      </w:pPr>
      <w:r w:rsidRPr="00BD600C">
        <w:t>1.8.2</w:t>
      </w:r>
      <w:r w:rsidRPr="00BD600C">
        <w:tab/>
      </w:r>
      <w:r w:rsidR="00DE3E73">
        <w:t>The Deposit will be held by the Landlord.</w:t>
      </w:r>
    </w:p>
    <w:p w14:paraId="60EC0FB6" w14:textId="77777777" w:rsidR="00493358" w:rsidRPr="00BD600C" w:rsidRDefault="00493358">
      <w:pPr>
        <w:pStyle w:val="Level3"/>
        <w:spacing w:after="40"/>
      </w:pPr>
      <w:r w:rsidRPr="00BD600C">
        <w:t>1.8.3</w:t>
      </w:r>
      <w:r w:rsidRPr="00BD600C">
        <w:tab/>
      </w:r>
      <w:r w:rsidR="006D440E">
        <w:t>No</w:t>
      </w:r>
      <w:r w:rsidR="002568E7" w:rsidRPr="00BD600C">
        <w:t xml:space="preserve"> interest</w:t>
      </w:r>
      <w:r w:rsidRPr="00BD600C">
        <w:t xml:space="preserve"> </w:t>
      </w:r>
      <w:r w:rsidR="006D440E">
        <w:t xml:space="preserve">will be paid </w:t>
      </w:r>
      <w:r w:rsidRPr="00BD600C">
        <w:t>on the Deposit.</w:t>
      </w:r>
    </w:p>
    <w:p w14:paraId="5B23A0AB" w14:textId="77777777" w:rsidR="0062000C" w:rsidRPr="00D93126" w:rsidRDefault="0062000C" w:rsidP="0062000C">
      <w:pPr>
        <w:pStyle w:val="Level3"/>
        <w:spacing w:after="40"/>
      </w:pPr>
      <w:r w:rsidRPr="00D93126">
        <w:t>1.8.4</w:t>
      </w:r>
      <w:r w:rsidRPr="00D93126">
        <w:tab/>
        <w:t xml:space="preserve">The Deposit has been taken for the following purposes </w:t>
      </w:r>
    </w:p>
    <w:p w14:paraId="00D79B03" w14:textId="77777777" w:rsidR="0062000C" w:rsidRPr="00843C6B" w:rsidRDefault="0062000C" w:rsidP="0062000C">
      <w:pPr>
        <w:pStyle w:val="Level4"/>
        <w:spacing w:after="20"/>
      </w:pPr>
      <w:r w:rsidRPr="00843C6B">
        <w:t>1.8.4.1</w:t>
      </w:r>
      <w:r w:rsidRPr="00843C6B">
        <w:tab/>
      </w:r>
      <w:r w:rsidRPr="00843C6B">
        <w:rPr>
          <w:rFonts w:cs="Arial"/>
        </w:rPr>
        <w:t>Any damage, or compensation for damage, to the premises its fixtures and fittings or for missing items for which the Tenant may be liable, subject to an apportionment or allowance for fair wear and tear, the age and condition of each and any such item at the commencement of the tenancy, insured risks and repairs that are the responsibility of the Landlord</w:t>
      </w:r>
      <w:r w:rsidRPr="00843C6B">
        <w:t>.</w:t>
      </w:r>
    </w:p>
    <w:p w14:paraId="6A62823A" w14:textId="77777777" w:rsidR="0062000C" w:rsidRPr="00843C6B" w:rsidRDefault="0062000C" w:rsidP="0062000C">
      <w:pPr>
        <w:pStyle w:val="Level4"/>
        <w:spacing w:after="20"/>
      </w:pPr>
      <w:r w:rsidRPr="00843C6B">
        <w:t>1.8.4.2</w:t>
      </w:r>
      <w:r w:rsidRPr="00843C6B">
        <w:tab/>
      </w:r>
      <w:r w:rsidRPr="00843C6B">
        <w:rPr>
          <w:rFonts w:cs="Arial"/>
        </w:rPr>
        <w:t>The reasonable costs incurred in compensating the Landlord for, or for rectifying or remedying any major breach by the Tenant of the Tenant’s obligations under the tenancy agreement, including those relating to the cleaning of the premises, its fixtures and fittings</w:t>
      </w:r>
      <w:r w:rsidRPr="00843C6B">
        <w:t>.</w:t>
      </w:r>
    </w:p>
    <w:p w14:paraId="602AD77E" w14:textId="77777777" w:rsidR="0062000C" w:rsidRPr="00843C6B" w:rsidRDefault="0062000C" w:rsidP="0062000C">
      <w:pPr>
        <w:pStyle w:val="Level4"/>
        <w:spacing w:after="20"/>
      </w:pPr>
      <w:r w:rsidRPr="00843C6B">
        <w:t>1.8.4.3</w:t>
      </w:r>
      <w:r w:rsidRPr="00843C6B">
        <w:tab/>
      </w:r>
      <w:r w:rsidRPr="00843C6B">
        <w:rPr>
          <w:rFonts w:cs="Arial"/>
        </w:rPr>
        <w:t>Any unpaid accounts for utilities or water charges or environmental services or ot</w:t>
      </w:r>
      <w:r w:rsidR="003708BF">
        <w:rPr>
          <w:rFonts w:cs="Arial"/>
        </w:rPr>
        <w:t xml:space="preserve">her similar services </w:t>
      </w:r>
      <w:r w:rsidRPr="00843C6B">
        <w:rPr>
          <w:rFonts w:cs="Arial"/>
        </w:rPr>
        <w:t>incurred</w:t>
      </w:r>
      <w:r>
        <w:rPr>
          <w:rFonts w:cs="Arial"/>
        </w:rPr>
        <w:t xml:space="preserve"> at the P</w:t>
      </w:r>
      <w:r w:rsidRPr="00843C6B">
        <w:rPr>
          <w:rFonts w:cs="Arial"/>
        </w:rPr>
        <w:t>roperty for which the Tenant is liable</w:t>
      </w:r>
      <w:r w:rsidRPr="00843C6B">
        <w:t>.</w:t>
      </w:r>
    </w:p>
    <w:p w14:paraId="6699DBB5" w14:textId="77777777" w:rsidR="0062000C" w:rsidRPr="00D93126" w:rsidRDefault="0062000C" w:rsidP="0062000C">
      <w:pPr>
        <w:pStyle w:val="Level4"/>
        <w:spacing w:after="20"/>
      </w:pPr>
      <w:r w:rsidRPr="00843C6B">
        <w:t>1.8.4.4</w:t>
      </w:r>
      <w:r w:rsidRPr="00843C6B">
        <w:tab/>
      </w:r>
      <w:r w:rsidRPr="00843C6B">
        <w:rPr>
          <w:rFonts w:cs="Arial"/>
        </w:rPr>
        <w:t>Any rent or other money due or payable by the Tenant under the tenancy agreement of which the Tenant has been made aware and which remains unpaid after the end of the tenancy</w:t>
      </w:r>
      <w:r w:rsidRPr="00843C6B">
        <w:t>.</w:t>
      </w:r>
    </w:p>
    <w:p w14:paraId="378E8DEA" w14:textId="77777777" w:rsidR="0062000C" w:rsidRPr="00906C67" w:rsidRDefault="0062000C" w:rsidP="0062000C">
      <w:pPr>
        <w:pStyle w:val="Level4"/>
        <w:spacing w:after="20"/>
      </w:pPr>
      <w:r w:rsidRPr="00D93126">
        <w:t>1.8.</w:t>
      </w:r>
      <w:r>
        <w:t>4.</w:t>
      </w:r>
      <w:r w:rsidRPr="00D93126">
        <w:t>5</w:t>
      </w:r>
      <w:r w:rsidRPr="00D93126">
        <w:tab/>
        <w:t xml:space="preserve">The Deposit is held as security for the performance of the Tenant’s obligations under this agreement and to </w:t>
      </w:r>
      <w:r w:rsidRPr="00906C67">
        <w:t>compensate the Landlord for any breach of those obligations.</w:t>
      </w:r>
    </w:p>
    <w:p w14:paraId="72E717B5" w14:textId="77777777" w:rsidR="00493358" w:rsidRPr="00BD600C" w:rsidRDefault="00493358">
      <w:pPr>
        <w:pStyle w:val="Level3"/>
        <w:spacing w:after="40"/>
      </w:pPr>
      <w:r w:rsidRPr="00BD600C">
        <w:t>1.8.5</w:t>
      </w:r>
      <w:r w:rsidRPr="00BD600C">
        <w:tab/>
      </w:r>
      <w:r w:rsidR="00DE3E73" w:rsidRPr="008C4267">
        <w:t>T</w:t>
      </w:r>
      <w:r w:rsidR="00DE3E73" w:rsidRPr="00206838">
        <w:t>he Deposit will be refunded, less any deductions, once the following have been completed</w:t>
      </w:r>
    </w:p>
    <w:p w14:paraId="26856275" w14:textId="77777777" w:rsidR="00493358" w:rsidRPr="00BD600C" w:rsidRDefault="00493358">
      <w:pPr>
        <w:pStyle w:val="Level4"/>
        <w:spacing w:after="20"/>
      </w:pPr>
      <w:r w:rsidRPr="00BD600C">
        <w:t>1.8.5.1</w:t>
      </w:r>
      <w:r w:rsidRPr="00BD600C">
        <w:tab/>
      </w:r>
      <w:r w:rsidR="00D90260" w:rsidRPr="00BD600C">
        <w:t xml:space="preserve">the tenancy has </w:t>
      </w:r>
      <w:proofErr w:type="gramStart"/>
      <w:r w:rsidR="00D90260" w:rsidRPr="00BD600C">
        <w:t>ended</w:t>
      </w:r>
      <w:proofErr w:type="gramEnd"/>
      <w:r w:rsidR="00D90260" w:rsidRPr="00BD600C">
        <w:t xml:space="preserve"> and </w:t>
      </w:r>
      <w:r w:rsidR="00E7213C" w:rsidRPr="00BD600C">
        <w:t xml:space="preserve">possession of </w:t>
      </w:r>
      <w:r w:rsidRPr="00BD600C">
        <w:t xml:space="preserve">the Property has been </w:t>
      </w:r>
      <w:r w:rsidR="00E7213C" w:rsidRPr="00BD600C">
        <w:t>retu</w:t>
      </w:r>
      <w:r w:rsidR="007462E2" w:rsidRPr="00BD600C">
        <w:t>r</w:t>
      </w:r>
      <w:r w:rsidR="00E7213C" w:rsidRPr="00BD600C">
        <w:t>ned</w:t>
      </w:r>
      <w:r w:rsidRPr="00BD600C">
        <w:t xml:space="preserve"> to the Landlord and</w:t>
      </w:r>
    </w:p>
    <w:p w14:paraId="661EE4F7" w14:textId="77777777" w:rsidR="00493358" w:rsidRPr="00BD600C" w:rsidRDefault="00493358">
      <w:pPr>
        <w:pStyle w:val="Level4"/>
        <w:spacing w:after="20"/>
      </w:pPr>
      <w:r w:rsidRPr="00BD600C">
        <w:t>1.8.5.2</w:t>
      </w:r>
      <w:r w:rsidRPr="00BD600C">
        <w:tab/>
        <w:t>all keys</w:t>
      </w:r>
      <w:r w:rsidR="003708BF">
        <w:t>, access devices, remote controls and parking permits</w:t>
      </w:r>
      <w:r w:rsidRPr="00BD600C">
        <w:t xml:space="preserve"> have been returned and</w:t>
      </w:r>
    </w:p>
    <w:p w14:paraId="4A42B5FD" w14:textId="77777777" w:rsidR="00493358" w:rsidRPr="00BD600C" w:rsidRDefault="00493358">
      <w:pPr>
        <w:pStyle w:val="Level4"/>
        <w:spacing w:after="20"/>
      </w:pPr>
      <w:r w:rsidRPr="00BD600C">
        <w:t>1.8.5.3</w:t>
      </w:r>
      <w:r w:rsidRPr="00BD600C">
        <w:tab/>
      </w:r>
      <w:r w:rsidR="00801623" w:rsidRPr="00BD600C">
        <w:t>both parties have confirmed their acceptance of any Deposit</w:t>
      </w:r>
      <w:r w:rsidRPr="00BD600C">
        <w:t xml:space="preserve"> deduction</w:t>
      </w:r>
      <w:r w:rsidR="00801623" w:rsidRPr="00BD600C">
        <w:t>s</w:t>
      </w:r>
      <w:r w:rsidRPr="00BD600C">
        <w:t xml:space="preserve"> and</w:t>
      </w:r>
    </w:p>
    <w:p w14:paraId="7C4C9814" w14:textId="77777777" w:rsidR="00801623" w:rsidRPr="00BD600C" w:rsidRDefault="007E440D" w:rsidP="00E82CF4">
      <w:pPr>
        <w:pStyle w:val="Level4"/>
        <w:spacing w:after="40"/>
      </w:pPr>
      <w:r w:rsidRPr="00BD600C">
        <w:lastRenderedPageBreak/>
        <w:t>1.8.5.4</w:t>
      </w:r>
      <w:r w:rsidR="00493358" w:rsidRPr="00BD600C">
        <w:tab/>
        <w:t>confirmation has been received from the Local Authority that no clawback of Housing Benefit is due.</w:t>
      </w:r>
    </w:p>
    <w:p w14:paraId="21732A0F" w14:textId="77777777" w:rsidR="00493358" w:rsidRPr="00BD600C" w:rsidRDefault="00493358">
      <w:pPr>
        <w:pStyle w:val="Level3"/>
        <w:spacing w:after="40"/>
      </w:pPr>
      <w:r w:rsidRPr="00BD600C">
        <w:t>1.8.6</w:t>
      </w:r>
      <w:r w:rsidRPr="00BD600C">
        <w:tab/>
        <w:t>The Deposit is not transferable by the Tenant in any way.</w:t>
      </w:r>
    </w:p>
    <w:p w14:paraId="5A213F6A" w14:textId="77777777" w:rsidR="00493358" w:rsidRPr="00BD600C" w:rsidRDefault="00DD5D95">
      <w:pPr>
        <w:pStyle w:val="Level3"/>
        <w:spacing w:after="40"/>
      </w:pPr>
      <w:r w:rsidRPr="00BD600C">
        <w:t>1.8.</w:t>
      </w:r>
      <w:r w:rsidR="00DE3E73">
        <w:t>7</w:t>
      </w:r>
      <w:r w:rsidR="00493358" w:rsidRPr="00BD600C">
        <w:tab/>
      </w:r>
      <w:r w:rsidR="00EF4A63" w:rsidRPr="00355139">
        <w:t>In the event that the total amount lawfully due at the end of the tenancy exceeds the amount of the Deposit</w:t>
      </w:r>
      <w:r w:rsidR="00EF4A63">
        <w:t>,</w:t>
      </w:r>
      <w:r w:rsidR="00EF4A63" w:rsidRPr="00355139">
        <w:t xml:space="preserve"> the Tenant shall reimburse the Landlord the further amount, within 14 days of the request being made.</w:t>
      </w:r>
    </w:p>
    <w:p w14:paraId="488AA7AA" w14:textId="77777777" w:rsidR="00945168" w:rsidRPr="00BD600C" w:rsidRDefault="00D90260">
      <w:pPr>
        <w:pStyle w:val="Level3"/>
        <w:spacing w:after="40"/>
      </w:pPr>
      <w:r w:rsidRPr="00BD600C">
        <w:t>1.8.</w:t>
      </w:r>
      <w:r w:rsidR="00DE3E73">
        <w:t>8</w:t>
      </w:r>
      <w:r w:rsidRPr="00BD600C">
        <w:tab/>
      </w:r>
      <w:r w:rsidR="00DE3E73" w:rsidRPr="00206838">
        <w:t>The Deposit will be refunded, less any deductions, ~ (“equally to the parties forming the Tenant” or “ to any one of the parties forming the Tenant and this will be considered a full and final refund. It will then be up to the parties forming the Tenant to decide how it will be divided amongst themselves.”)</w:t>
      </w:r>
    </w:p>
    <w:p w14:paraId="0A4EFCA7" w14:textId="77777777" w:rsidR="00493358" w:rsidRPr="00BD600C" w:rsidRDefault="00493358">
      <w:pPr>
        <w:pStyle w:val="Level2"/>
        <w:spacing w:line="240" w:lineRule="auto"/>
        <w:rPr>
          <w:b/>
        </w:rPr>
      </w:pPr>
      <w:r w:rsidRPr="00BD600C">
        <w:rPr>
          <w:b/>
        </w:rPr>
        <w:t>1.9</w:t>
      </w:r>
      <w:r w:rsidRPr="00BD600C">
        <w:rPr>
          <w:b/>
        </w:rPr>
        <w:tab/>
        <w:t>Rights of Third Parties</w:t>
      </w:r>
    </w:p>
    <w:p w14:paraId="133F489F" w14:textId="77777777" w:rsidR="00493358" w:rsidRDefault="00493358">
      <w:pPr>
        <w:pStyle w:val="Level2"/>
        <w:spacing w:before="100" w:after="60" w:line="240" w:lineRule="auto"/>
      </w:pPr>
      <w:r w:rsidRPr="00BD600C">
        <w:tab/>
        <w:t>The parties intend that no clause of this agreement may be enforced by any third party, other than the Landlord’s Agent, pursuant to the Contracts (Rights of Third Parties) Act 1999.</w:t>
      </w:r>
    </w:p>
    <w:p w14:paraId="7DD1A6D8" w14:textId="77777777" w:rsidR="00F060CD" w:rsidRDefault="00F060CD" w:rsidP="00F060CD">
      <w:pPr>
        <w:pStyle w:val="Level2"/>
        <w:spacing w:line="240" w:lineRule="auto"/>
        <w:rPr>
          <w:b/>
        </w:rPr>
      </w:pPr>
      <w:r w:rsidRPr="00E27F2C">
        <w:rPr>
          <w:b/>
        </w:rPr>
        <w:t>1.10</w:t>
      </w:r>
      <w:r w:rsidR="008C1AA7">
        <w:rPr>
          <w:b/>
        </w:rPr>
        <w:tab/>
      </w:r>
      <w:r w:rsidR="00C67ED9">
        <w:rPr>
          <w:b/>
        </w:rPr>
        <w:tab/>
      </w:r>
      <w:r w:rsidRPr="00E27F2C">
        <w:rPr>
          <w:b/>
        </w:rPr>
        <w:t>Permissions</w:t>
      </w:r>
    </w:p>
    <w:p w14:paraId="6EFA9750" w14:textId="77777777" w:rsidR="00B6214C" w:rsidRDefault="00B6214C" w:rsidP="00B6214C">
      <w:pPr>
        <w:pStyle w:val="Level2"/>
        <w:spacing w:before="100" w:after="60" w:line="240" w:lineRule="auto"/>
      </w:pPr>
      <w:r>
        <w:tab/>
        <w:t>Where Permission is required by the Tenant:</w:t>
      </w:r>
    </w:p>
    <w:p w14:paraId="1E8BD92B" w14:textId="77777777" w:rsidR="00B6214C" w:rsidRDefault="00B6214C" w:rsidP="00E32E9D">
      <w:pPr>
        <w:pStyle w:val="Level3"/>
        <w:spacing w:after="40"/>
      </w:pPr>
      <w:r>
        <w:t>1.10.1</w:t>
      </w:r>
      <w:r>
        <w:tab/>
        <w:t>Permission, if granted, will be in writing from either the Landlord or the Landlord’s Agent.</w:t>
      </w:r>
    </w:p>
    <w:p w14:paraId="7616F8E5" w14:textId="77777777" w:rsidR="00F060CD" w:rsidRDefault="00B6214C" w:rsidP="00E32E9D">
      <w:pPr>
        <w:pStyle w:val="Level3"/>
      </w:pPr>
      <w:r>
        <w:t>1.10.2</w:t>
      </w:r>
      <w:r>
        <w:tab/>
        <w:t>Permission, if sought by the Tenant, will not be unreasonably withheld.</w:t>
      </w:r>
    </w:p>
    <w:p w14:paraId="6A5764D2" w14:textId="77777777" w:rsidR="00493358" w:rsidRPr="00BD600C" w:rsidRDefault="00493358">
      <w:pPr>
        <w:pStyle w:val="Level1"/>
        <w:spacing w:line="240" w:lineRule="auto"/>
        <w:rPr>
          <w:b/>
          <w:sz w:val="24"/>
        </w:rPr>
      </w:pPr>
      <w:r w:rsidRPr="00BD600C">
        <w:rPr>
          <w:b/>
          <w:sz w:val="24"/>
        </w:rPr>
        <w:t>2</w:t>
      </w:r>
      <w:r w:rsidRPr="00BD600C">
        <w:rPr>
          <w:b/>
          <w:sz w:val="24"/>
        </w:rPr>
        <w:tab/>
        <w:t>Legal Notices</w:t>
      </w:r>
    </w:p>
    <w:p w14:paraId="35C3C167" w14:textId="77777777" w:rsidR="00493358" w:rsidRPr="00BD600C" w:rsidRDefault="00493358">
      <w:pPr>
        <w:pStyle w:val="Level2"/>
        <w:spacing w:line="240" w:lineRule="auto"/>
        <w:rPr>
          <w:b/>
        </w:rPr>
      </w:pPr>
      <w:r w:rsidRPr="00BD600C">
        <w:rPr>
          <w:b/>
        </w:rPr>
        <w:t>2.1</w:t>
      </w:r>
      <w:r w:rsidRPr="00BD600C">
        <w:rPr>
          <w:b/>
        </w:rPr>
        <w:tab/>
        <w:t>Section 47</w:t>
      </w:r>
    </w:p>
    <w:p w14:paraId="31DF6296" w14:textId="77777777" w:rsidR="00493358" w:rsidRPr="00BD600C" w:rsidRDefault="00493358">
      <w:pPr>
        <w:pStyle w:val="Level2"/>
        <w:spacing w:before="0" w:line="240" w:lineRule="auto"/>
      </w:pPr>
      <w:r w:rsidRPr="00BD600C">
        <w:tab/>
        <w:t xml:space="preserve">Under section 47 of the Landlord and Tenant Act 1987 the address of the Landlord is stated to be as </w:t>
      </w:r>
      <w:r w:rsidR="000B4AFA" w:rsidRPr="00BD600C">
        <w:t>in clause 1.1.1 o</w:t>
      </w:r>
      <w:r w:rsidRPr="00BD600C">
        <w:t xml:space="preserve">f this agreement. </w:t>
      </w:r>
      <w:r w:rsidR="00681BD7" w:rsidRPr="00BD600C">
        <w:t xml:space="preserve">An address within </w:t>
      </w:r>
      <w:smartTag w:uri="urn:schemas-microsoft-com:office:smarttags" w:element="country-region">
        <w:r w:rsidR="00681BD7" w:rsidRPr="00BD600C">
          <w:t>England</w:t>
        </w:r>
      </w:smartTag>
      <w:r w:rsidR="00681BD7" w:rsidRPr="00BD600C">
        <w:t xml:space="preserve"> and </w:t>
      </w:r>
      <w:smartTag w:uri="urn:schemas-microsoft-com:office:smarttags" w:element="place">
        <w:smartTag w:uri="urn:schemas-microsoft-com:office:smarttags" w:element="country-region">
          <w:r w:rsidR="00681BD7" w:rsidRPr="00BD600C">
            <w:t>Wales</w:t>
          </w:r>
        </w:smartTag>
      </w:smartTag>
      <w:r w:rsidR="00681BD7" w:rsidRPr="00BD600C">
        <w:t xml:space="preserve"> for service of n</w:t>
      </w:r>
      <w:r w:rsidRPr="00BD600C">
        <w:t>otices is as in clause 2.2.</w:t>
      </w:r>
    </w:p>
    <w:p w14:paraId="61D5E9FC" w14:textId="77777777" w:rsidR="00493358" w:rsidRPr="00BD600C" w:rsidRDefault="00493358">
      <w:pPr>
        <w:pStyle w:val="Level2"/>
        <w:spacing w:line="240" w:lineRule="auto"/>
        <w:rPr>
          <w:b/>
        </w:rPr>
      </w:pPr>
      <w:r w:rsidRPr="00BD600C">
        <w:rPr>
          <w:b/>
        </w:rPr>
        <w:t>2.2</w:t>
      </w:r>
      <w:r w:rsidRPr="00BD600C">
        <w:rPr>
          <w:b/>
        </w:rPr>
        <w:tab/>
        <w:t>Section 48</w:t>
      </w:r>
    </w:p>
    <w:p w14:paraId="667E4C0D" w14:textId="77777777" w:rsidR="000038B6" w:rsidRDefault="000038B6" w:rsidP="000038B6">
      <w:pPr>
        <w:pStyle w:val="Level2"/>
        <w:spacing w:before="0" w:line="240" w:lineRule="auto"/>
      </w:pPr>
      <w:r w:rsidRPr="00BD600C">
        <w:tab/>
        <w:t>Until you are infor</w:t>
      </w:r>
      <w:r>
        <w:t xml:space="preserve">med in writing to the contrary, </w:t>
      </w:r>
      <w:r w:rsidRPr="00BD600C">
        <w:t>notice is given pursuant to section 48(1) of the Landlord and Tenant Act 1987 that your Landlord’s address</w:t>
      </w:r>
      <w:r>
        <w:t xml:space="preserve"> and email address,</w:t>
      </w:r>
      <w:r w:rsidRPr="00BD600C">
        <w:t xml:space="preserve"> for the service of notices (including notices in proceedings)</w:t>
      </w:r>
      <w:r>
        <w:t xml:space="preserve"> and all other correspondence </w:t>
      </w:r>
      <w:r w:rsidRPr="00BD600C">
        <w:t>is as follows:</w:t>
      </w:r>
    </w:p>
    <w:p w14:paraId="163870F5" w14:textId="77777777" w:rsidR="000038B6" w:rsidRDefault="000038B6" w:rsidP="000038B6">
      <w:pPr>
        <w:pStyle w:val="Level2"/>
        <w:spacing w:line="240" w:lineRule="auto"/>
      </w:pPr>
      <w:r>
        <w:tab/>
        <w:t>~ (insert either the Landlord’s address or the Agent’s address, as applicable. If you always put the agency address in 1.1.1 you can simply say “As stated in 1.1.1”).</w:t>
      </w:r>
    </w:p>
    <w:p w14:paraId="0E521F81" w14:textId="77777777" w:rsidR="000038B6" w:rsidRPr="008F0762" w:rsidRDefault="000038B6" w:rsidP="000038B6">
      <w:pPr>
        <w:pStyle w:val="Level2"/>
        <w:spacing w:line="240" w:lineRule="auto"/>
      </w:pPr>
      <w:r>
        <w:tab/>
        <w:t>~ (If you want to allow service of notices by email insert either the Landlord’s email address or Agent’s email address, as applicable. If you always put the agency email address in 1.1.1 you can simply say “As stated in 1.1.1”).</w:t>
      </w:r>
    </w:p>
    <w:p w14:paraId="7F8F49B0" w14:textId="77777777" w:rsidR="000038B6" w:rsidRPr="00BD600C" w:rsidRDefault="000038B6" w:rsidP="000038B6">
      <w:pPr>
        <w:pStyle w:val="Level2"/>
        <w:spacing w:line="240" w:lineRule="auto"/>
      </w:pPr>
      <w:r w:rsidRPr="00BD600C">
        <w:tab/>
        <w:t>If the Tenant wishes to serve notice to end the tenancy, th</w:t>
      </w:r>
      <w:r>
        <w:t>ese are the details which must be used</w:t>
      </w:r>
      <w:r w:rsidRPr="00BD600C">
        <w:t>.</w:t>
      </w:r>
    </w:p>
    <w:p w14:paraId="370ADD20" w14:textId="77777777" w:rsidR="000038B6" w:rsidRPr="00BD600C" w:rsidRDefault="000038B6" w:rsidP="000038B6">
      <w:pPr>
        <w:pStyle w:val="Level2"/>
        <w:spacing w:line="240" w:lineRule="auto"/>
        <w:rPr>
          <w:b/>
        </w:rPr>
      </w:pPr>
      <w:r w:rsidRPr="00BD600C">
        <w:rPr>
          <w:b/>
        </w:rPr>
        <w:t>2.3</w:t>
      </w:r>
      <w:r w:rsidRPr="00BD600C">
        <w:rPr>
          <w:b/>
        </w:rPr>
        <w:tab/>
        <w:t>Notice service</w:t>
      </w:r>
    </w:p>
    <w:p w14:paraId="36D1D597" w14:textId="77777777" w:rsidR="000038B6" w:rsidRPr="00BD600C" w:rsidRDefault="000038B6" w:rsidP="000038B6">
      <w:pPr>
        <w:pStyle w:val="Level3"/>
        <w:spacing w:after="20"/>
      </w:pPr>
      <w:r w:rsidRPr="00BD600C">
        <w:t>2.3.1</w:t>
      </w:r>
      <w:r w:rsidRPr="00BD600C">
        <w:tab/>
        <w:t>Any notice given by or on behalf of the Landlord or any other document to be served on the Tenant shall be deemed to have been served on the Tenant if it is:</w:t>
      </w:r>
    </w:p>
    <w:p w14:paraId="2AFBC7D7" w14:textId="77777777" w:rsidR="000038B6" w:rsidRPr="00BD600C" w:rsidRDefault="000038B6" w:rsidP="000038B6">
      <w:pPr>
        <w:pStyle w:val="Level4"/>
        <w:spacing w:after="20"/>
      </w:pPr>
      <w:r w:rsidRPr="00BD600C">
        <w:t>2.3.1.1</w:t>
      </w:r>
      <w:r w:rsidRPr="00BD600C">
        <w:tab/>
        <w:t>left at the Property during the Term or the last known address of the Tenant at any time or</w:t>
      </w:r>
    </w:p>
    <w:p w14:paraId="182E4F9C" w14:textId="77777777" w:rsidR="000038B6" w:rsidRPr="00BD600C" w:rsidRDefault="000038B6" w:rsidP="000038B6">
      <w:pPr>
        <w:pStyle w:val="Level4"/>
        <w:spacing w:after="20"/>
      </w:pPr>
      <w:r w:rsidRPr="00BD600C">
        <w:t>2.3.1.2</w:t>
      </w:r>
      <w:r w:rsidRPr="00BD600C">
        <w:tab/>
        <w:t>sent by ordinary post in a prepaid letter, properly addressed to the Tenant by name at the Property during the Term or the last known address of the Tenant at any time or</w:t>
      </w:r>
    </w:p>
    <w:p w14:paraId="43B0D89B" w14:textId="77777777" w:rsidR="000038B6" w:rsidRDefault="000038B6" w:rsidP="000038B6">
      <w:pPr>
        <w:pStyle w:val="Level4"/>
        <w:spacing w:after="40"/>
      </w:pPr>
      <w:r w:rsidRPr="00BD600C">
        <w:t>2.3.1.3</w:t>
      </w:r>
      <w:r w:rsidRPr="00BD600C">
        <w:tab/>
        <w:t>sent by Recorded Delivery in a prepaid letter, properly addressed to the Tenant by name at the Property during the Term or the last known address of the Tenant at any time</w:t>
      </w:r>
      <w:r>
        <w:t xml:space="preserve"> or</w:t>
      </w:r>
    </w:p>
    <w:p w14:paraId="72729057" w14:textId="77777777" w:rsidR="000038B6" w:rsidRDefault="000038B6" w:rsidP="000038B6">
      <w:pPr>
        <w:pStyle w:val="Level4"/>
        <w:spacing w:after="40"/>
      </w:pPr>
      <w:r>
        <w:t>2.3.1.4</w:t>
      </w:r>
      <w:r>
        <w:tab/>
        <w:t>personally served on the Tenant or any person making up the Tenant.</w:t>
      </w:r>
    </w:p>
    <w:p w14:paraId="3018583C" w14:textId="77777777" w:rsidR="000038B6" w:rsidRPr="00BD600C" w:rsidRDefault="000038B6" w:rsidP="000038B6">
      <w:pPr>
        <w:pStyle w:val="Level4"/>
        <w:spacing w:after="40"/>
      </w:pPr>
      <w:r>
        <w:t>2.3.1.5</w:t>
      </w:r>
      <w:r>
        <w:tab/>
        <w:t>~served via electronic means, including via the Current Contact Email Address listed in clause 1.1.2, during the tenancy, or the Post Tenancy Contact Email Address after the tenancy.</w:t>
      </w:r>
    </w:p>
    <w:p w14:paraId="30FDCEBD" w14:textId="77777777" w:rsidR="000038B6" w:rsidRPr="00BD600C" w:rsidRDefault="000038B6" w:rsidP="000038B6">
      <w:pPr>
        <w:pStyle w:val="Level3"/>
        <w:spacing w:before="80" w:after="20"/>
      </w:pPr>
      <w:r w:rsidRPr="00BD600C">
        <w:t>2.3.2</w:t>
      </w:r>
      <w:r w:rsidRPr="00BD600C">
        <w:tab/>
        <w:t>Any notice given by the Tenant or any other document to be served on the Landlord shall be deemed to have been served on the Landlord if it is:</w:t>
      </w:r>
    </w:p>
    <w:p w14:paraId="13F0F371" w14:textId="77777777" w:rsidR="000038B6" w:rsidRPr="00BD600C" w:rsidRDefault="000038B6" w:rsidP="000038B6">
      <w:pPr>
        <w:pStyle w:val="Level4"/>
        <w:spacing w:after="20"/>
      </w:pPr>
      <w:r w:rsidRPr="00BD600C">
        <w:t>2.3.2.1</w:t>
      </w:r>
      <w:r w:rsidRPr="00BD600C">
        <w:tab/>
        <w:t>left at the office of the Landlord’s Agent during the Term or the last known address of the Landlord’s Agent at any time or</w:t>
      </w:r>
    </w:p>
    <w:p w14:paraId="1DB7F42B" w14:textId="77777777" w:rsidR="000038B6" w:rsidRPr="00BD600C" w:rsidRDefault="000038B6" w:rsidP="000038B6">
      <w:pPr>
        <w:pStyle w:val="Level4"/>
        <w:spacing w:after="20"/>
      </w:pPr>
      <w:r w:rsidRPr="00BD600C">
        <w:t>2.3.2.2</w:t>
      </w:r>
      <w:r w:rsidRPr="00BD600C">
        <w:tab/>
        <w:t>sent by ordinary post in a prepaid letter, properly addressed to the Landlord at the address in clause 2.2 or</w:t>
      </w:r>
    </w:p>
    <w:p w14:paraId="351EDF5A" w14:textId="77777777" w:rsidR="000038B6" w:rsidRDefault="000038B6" w:rsidP="000038B6">
      <w:pPr>
        <w:pStyle w:val="Level4"/>
        <w:spacing w:after="40"/>
      </w:pPr>
      <w:r w:rsidRPr="00BD600C">
        <w:t>2.3.2.3</w:t>
      </w:r>
      <w:r w:rsidRPr="00BD600C">
        <w:tab/>
        <w:t>sent by Recorded Delivery in a prepaid letter, properly addressed to the Landlord at the address in clause 2.2</w:t>
      </w:r>
      <w:r>
        <w:t xml:space="preserve"> or</w:t>
      </w:r>
    </w:p>
    <w:p w14:paraId="7C6B4F57" w14:textId="77777777" w:rsidR="000038B6" w:rsidRDefault="000038B6" w:rsidP="000038B6">
      <w:pPr>
        <w:pStyle w:val="Level4"/>
        <w:spacing w:after="40"/>
      </w:pPr>
      <w:r>
        <w:t>2.3.2.4</w:t>
      </w:r>
      <w:r>
        <w:tab/>
        <w:t>personally served on the Landlord or any person making up the Landlord or acting on behalf of the Landlord.</w:t>
      </w:r>
    </w:p>
    <w:p w14:paraId="3BCFC008" w14:textId="77777777" w:rsidR="000038B6" w:rsidRPr="00BD600C" w:rsidRDefault="000038B6" w:rsidP="000038B6">
      <w:pPr>
        <w:pStyle w:val="Level4"/>
        <w:spacing w:after="40"/>
      </w:pPr>
      <w:r>
        <w:t>2.3.2.5</w:t>
      </w:r>
      <w:r>
        <w:tab/>
        <w:t>~supplied via electronic means, including via any email address listed in clause 2.2, at any time.</w:t>
      </w:r>
    </w:p>
    <w:p w14:paraId="2C06BD76" w14:textId="77777777" w:rsidR="000038B6" w:rsidRPr="00BD600C" w:rsidRDefault="000038B6" w:rsidP="000038B6">
      <w:pPr>
        <w:pStyle w:val="Level3"/>
        <w:spacing w:before="80" w:after="40"/>
      </w:pPr>
      <w:r w:rsidRPr="00BD600C">
        <w:t>2.3.3</w:t>
      </w:r>
      <w:r w:rsidRPr="00BD600C">
        <w:tab/>
        <w:t xml:space="preserve">If any notice or other document is </w:t>
      </w:r>
      <w:r>
        <w:t xml:space="preserve">served in person or </w:t>
      </w:r>
      <w:r w:rsidRPr="00BD600C">
        <w:t xml:space="preserve">left at the </w:t>
      </w:r>
      <w:r>
        <w:t>address</w:t>
      </w:r>
      <w:r w:rsidRPr="00BD600C">
        <w:t xml:space="preserve"> </w:t>
      </w:r>
      <w:r>
        <w:t>in 2.3.1.1 or 2.3.2.1</w:t>
      </w:r>
      <w:r w:rsidRPr="00BD600C">
        <w:t>, service shall be deemed to have been on the day it was left.</w:t>
      </w:r>
    </w:p>
    <w:p w14:paraId="199F2772" w14:textId="77777777" w:rsidR="000038B6" w:rsidRDefault="000038B6" w:rsidP="000038B6">
      <w:pPr>
        <w:pStyle w:val="Level3"/>
        <w:spacing w:before="80" w:after="40"/>
      </w:pPr>
      <w:r w:rsidRPr="00BD600C">
        <w:t>2.3.4</w:t>
      </w:r>
      <w:r w:rsidRPr="00BD600C">
        <w:tab/>
        <w:t>If any notice or other document is sent by post it shall be deemed to have been served 48 hours after it was posted.</w:t>
      </w:r>
    </w:p>
    <w:p w14:paraId="09B8F026" w14:textId="77777777" w:rsidR="000038B6" w:rsidRDefault="000038B6" w:rsidP="000038B6">
      <w:pPr>
        <w:pStyle w:val="Level3"/>
        <w:spacing w:before="80" w:after="40"/>
      </w:pPr>
      <w:r>
        <w:t>2.3.5</w:t>
      </w:r>
      <w:r>
        <w:tab/>
        <w:t>~</w:t>
      </w:r>
      <w:r w:rsidRPr="00BD600C">
        <w:t xml:space="preserve">If any notice or other document is </w:t>
      </w:r>
      <w:r>
        <w:t>served by electronic means,</w:t>
      </w:r>
      <w:r w:rsidRPr="00BD600C">
        <w:t xml:space="preserve"> </w:t>
      </w:r>
      <w:r>
        <w:t xml:space="preserve">the notice </w:t>
      </w:r>
      <w:r w:rsidRPr="00BD600C">
        <w:t>shall</w:t>
      </w:r>
      <w:r>
        <w:t xml:space="preserve"> </w:t>
      </w:r>
      <w:r w:rsidRPr="00BD600C">
        <w:t xml:space="preserve">be deemed to have been </w:t>
      </w:r>
      <w:r>
        <w:t xml:space="preserve">served </w:t>
      </w:r>
      <w:r w:rsidRPr="00BD600C">
        <w:t xml:space="preserve">on the day it was </w:t>
      </w:r>
      <w:r>
        <w:t>sent.</w:t>
      </w:r>
    </w:p>
    <w:p w14:paraId="16E189F8" w14:textId="77777777" w:rsidR="000038B6" w:rsidRPr="00BD600C" w:rsidRDefault="000038B6" w:rsidP="000038B6">
      <w:pPr>
        <w:pStyle w:val="Level3"/>
        <w:spacing w:before="80" w:after="40"/>
      </w:pPr>
      <w:r>
        <w:t>2.3.6</w:t>
      </w:r>
      <w:r>
        <w:tab/>
        <w:t>~An email used in relation to email service shall be deemed served if delivered to a junk, spam or other similar folder of the recipient’s email account or internet service provider.</w:t>
      </w:r>
    </w:p>
    <w:p w14:paraId="6576B05B" w14:textId="77777777" w:rsidR="00493358" w:rsidRPr="00BD600C" w:rsidRDefault="00493358">
      <w:pPr>
        <w:pStyle w:val="Level2"/>
        <w:spacing w:line="240" w:lineRule="auto"/>
        <w:rPr>
          <w:b/>
        </w:rPr>
      </w:pPr>
      <w:r w:rsidRPr="00BD600C">
        <w:rPr>
          <w:b/>
        </w:rPr>
        <w:lastRenderedPageBreak/>
        <w:t>2.4</w:t>
      </w:r>
      <w:r w:rsidRPr="00BD600C">
        <w:rPr>
          <w:b/>
        </w:rPr>
        <w:tab/>
      </w:r>
      <w:r w:rsidR="00E5345E" w:rsidRPr="00BD600C">
        <w:rPr>
          <w:b/>
        </w:rPr>
        <w:t xml:space="preserve">Post and </w:t>
      </w:r>
      <w:r w:rsidRPr="00BD600C">
        <w:rPr>
          <w:b/>
        </w:rPr>
        <w:t>Notices Received</w:t>
      </w:r>
    </w:p>
    <w:p w14:paraId="155874EB" w14:textId="77777777" w:rsidR="00493358" w:rsidRPr="00BD600C" w:rsidRDefault="00493358">
      <w:pPr>
        <w:pStyle w:val="Level3"/>
        <w:rPr>
          <w:color w:val="000000"/>
        </w:rPr>
      </w:pPr>
      <w:r w:rsidRPr="00BD600C">
        <w:rPr>
          <w:color w:val="000000"/>
        </w:rPr>
        <w:t>2.4.1</w:t>
      </w:r>
      <w:r w:rsidRPr="00BD600C">
        <w:rPr>
          <w:color w:val="000000"/>
        </w:rPr>
        <w:tab/>
      </w:r>
      <w:r w:rsidR="00EF4A63" w:rsidRPr="00482D7F">
        <w:t>The Tenant agrees to forward any correspondence addressed to the Landlord and other notices, orders and directions affecting the Landlord to the Landlord without delay. If a relevant Local Authority gives notice or</w:t>
      </w:r>
      <w:r w:rsidR="00EF4A63" w:rsidRPr="00074D0B">
        <w:t xml:space="preserve"> makes an order in respect of the Property which the Tenant receives at the Property, the Tenant shall provide full particulars to the Landlord promptly and as soon as reasonably practicable. Where appropriate, the Tenant should take all reasonable steps to comply with it, having first consulted with the Landlord as is appropriate to the situation.</w:t>
      </w:r>
    </w:p>
    <w:p w14:paraId="7D8A1763" w14:textId="77777777" w:rsidR="007B27DC" w:rsidRPr="00BD600C" w:rsidRDefault="00F325C0" w:rsidP="007B27DC">
      <w:pPr>
        <w:pStyle w:val="Level2"/>
        <w:spacing w:line="240" w:lineRule="auto"/>
        <w:rPr>
          <w:b/>
        </w:rPr>
      </w:pPr>
      <w:r w:rsidRPr="00BD600C">
        <w:rPr>
          <w:b/>
        </w:rPr>
        <w:t>2.5</w:t>
      </w:r>
      <w:r w:rsidR="007B27DC" w:rsidRPr="00BD600C">
        <w:rPr>
          <w:b/>
        </w:rPr>
        <w:tab/>
        <w:t>Break Clause</w:t>
      </w:r>
    </w:p>
    <w:p w14:paraId="35B01DC3" w14:textId="77777777" w:rsidR="007B27DC" w:rsidRPr="00BD600C" w:rsidRDefault="007B27DC" w:rsidP="007B27DC">
      <w:pPr>
        <w:pStyle w:val="Level3"/>
      </w:pPr>
      <w:r w:rsidRPr="00BD600C">
        <w:t>2.</w:t>
      </w:r>
      <w:r w:rsidR="00F325C0" w:rsidRPr="00BD600C">
        <w:t>5</w:t>
      </w:r>
      <w:r w:rsidRPr="00BD600C">
        <w:t>.1</w:t>
      </w:r>
      <w:r w:rsidRPr="00BD600C">
        <w:tab/>
        <w:t xml:space="preserve">This agreement creates a </w:t>
      </w:r>
      <w:r w:rsidR="00681BD7" w:rsidRPr="00BD600C">
        <w:t xml:space="preserve">single </w:t>
      </w:r>
      <w:r w:rsidRPr="00BD600C">
        <w:t xml:space="preserve">tenancy that starts with a </w:t>
      </w:r>
      <w:r w:rsidR="000D5DEF">
        <w:t>F</w:t>
      </w:r>
      <w:r w:rsidRPr="00BD600C">
        <w:t xml:space="preserve">ixed </w:t>
      </w:r>
      <w:r w:rsidR="000D5DEF">
        <w:t>E</w:t>
      </w:r>
      <w:r w:rsidR="00AF0044">
        <w:t>lement</w:t>
      </w:r>
      <w:r w:rsidRPr="00BD600C">
        <w:t xml:space="preserve"> and then becomes periodic. This would normally guarantee both parties the rights and obligations for the </w:t>
      </w:r>
      <w:r w:rsidR="000D5DEF">
        <w:t>F</w:t>
      </w:r>
      <w:r w:rsidRPr="00BD600C">
        <w:t xml:space="preserve">ixed </w:t>
      </w:r>
      <w:r w:rsidR="000D5DEF">
        <w:t>E</w:t>
      </w:r>
      <w:r w:rsidR="00904A41">
        <w:t>lement</w:t>
      </w:r>
      <w:r w:rsidRPr="00BD600C">
        <w:t xml:space="preserve"> and a minimum of one period. The following two clauses allow either party to terminate the agreement earlier than that date, but not before the end of the </w:t>
      </w:r>
      <w:r w:rsidR="000D5DEF">
        <w:t>F</w:t>
      </w:r>
      <w:r w:rsidRPr="00BD600C">
        <w:t xml:space="preserve">ixed </w:t>
      </w:r>
      <w:r w:rsidR="000D5DEF">
        <w:t>E</w:t>
      </w:r>
      <w:r w:rsidR="00904A41">
        <w:t>lement</w:t>
      </w:r>
      <w:r w:rsidR="00975BF8" w:rsidRPr="00BD600C">
        <w:t xml:space="preserve"> (the date quoted in 1.6.1 as “to and including (date)”).</w:t>
      </w:r>
    </w:p>
    <w:p w14:paraId="407291CA" w14:textId="77777777" w:rsidR="007B27DC" w:rsidRPr="00BD600C" w:rsidRDefault="00F325C0" w:rsidP="007B27DC">
      <w:pPr>
        <w:pStyle w:val="Level3"/>
        <w:rPr>
          <w:lang w:val="en-US"/>
        </w:rPr>
      </w:pPr>
      <w:r w:rsidRPr="00BD600C">
        <w:t>2.5</w:t>
      </w:r>
      <w:r w:rsidR="007B27DC" w:rsidRPr="00BD600C">
        <w:t>.2</w:t>
      </w:r>
      <w:r w:rsidR="007B27DC" w:rsidRPr="00BD600C">
        <w:tab/>
      </w:r>
      <w:r w:rsidR="00DE3E73" w:rsidRPr="0094655D">
        <w:rPr>
          <w:lang w:val="en-US"/>
        </w:rPr>
        <w:t xml:space="preserve">The Landlord may bring the tenancy to an end at, or at any time after, the expiry of the Fixed Element by giving to the Tenant at least one months’ written notice stating that the Landlord requires possession of the Property. A Notice to Quit will suffice to implement this sub-clause. </w:t>
      </w:r>
      <w:r w:rsidR="00DE3E73" w:rsidRPr="0094655D">
        <w:t>While the tenancy is periodic the one month’s written notice must expire the day before a Rent Due Date.</w:t>
      </w:r>
      <w:r w:rsidR="00DE3E73">
        <w:t>”</w:t>
      </w:r>
    </w:p>
    <w:p w14:paraId="064FC4F5" w14:textId="77777777" w:rsidR="007B27DC" w:rsidRPr="00BD600C" w:rsidRDefault="00F325C0">
      <w:pPr>
        <w:pStyle w:val="Level3"/>
      </w:pPr>
      <w:r w:rsidRPr="00BD600C">
        <w:t>2.5</w:t>
      </w:r>
      <w:r w:rsidR="007B27DC" w:rsidRPr="00BD600C">
        <w:t>.3</w:t>
      </w:r>
      <w:r w:rsidR="007B27DC" w:rsidRPr="00BD600C">
        <w:tab/>
      </w:r>
      <w:r w:rsidR="007B27DC" w:rsidRPr="00BD600C">
        <w:rPr>
          <w:lang w:val="en-US"/>
        </w:rPr>
        <w:t xml:space="preserve">The Tenant may bring the tenancy to an end at, or at any time after, the expiry of the </w:t>
      </w:r>
      <w:r w:rsidR="000D5DEF">
        <w:rPr>
          <w:lang w:val="en-US"/>
        </w:rPr>
        <w:t>F</w:t>
      </w:r>
      <w:r w:rsidR="007B27DC" w:rsidRPr="00BD600C">
        <w:rPr>
          <w:lang w:val="en-US"/>
        </w:rPr>
        <w:t xml:space="preserve">ixed </w:t>
      </w:r>
      <w:r w:rsidR="000D5DEF">
        <w:rPr>
          <w:lang w:val="en-US"/>
        </w:rPr>
        <w:t>E</w:t>
      </w:r>
      <w:r w:rsidR="00904A41">
        <w:rPr>
          <w:lang w:val="en-US"/>
        </w:rPr>
        <w:t>lement</w:t>
      </w:r>
      <w:r w:rsidR="007B27DC" w:rsidRPr="00BD600C">
        <w:rPr>
          <w:lang w:val="en-US"/>
        </w:rPr>
        <w:t xml:space="preserve"> by giving to the Landlord at least one month’s </w:t>
      </w:r>
      <w:r w:rsidR="007B27DC" w:rsidRPr="00BD600C">
        <w:t>written notice stating that the Tenant wishes to vacate the Property. A letter will suffice to implement this sub-clause</w:t>
      </w:r>
      <w:r w:rsidR="007B27DC" w:rsidRPr="00BD600C">
        <w:rPr>
          <w:lang w:val="en-US"/>
        </w:rPr>
        <w:t>.</w:t>
      </w:r>
      <w:r w:rsidR="00681BD7" w:rsidRPr="00BD600C">
        <w:rPr>
          <w:lang w:val="en-US"/>
        </w:rPr>
        <w:t xml:space="preserve"> </w:t>
      </w:r>
      <w:r w:rsidR="00681BD7" w:rsidRPr="00BD600C">
        <w:t>While the tenancy is periodic the one month’s written notice must expire the day before a Rent Due Date.</w:t>
      </w:r>
    </w:p>
    <w:p w14:paraId="3D43A4ED" w14:textId="77777777" w:rsidR="007C52B0" w:rsidRPr="00BD600C" w:rsidRDefault="00104524" w:rsidP="007C52B0">
      <w:pPr>
        <w:pStyle w:val="Level2"/>
        <w:spacing w:line="240" w:lineRule="auto"/>
        <w:rPr>
          <w:b/>
        </w:rPr>
      </w:pPr>
      <w:r w:rsidRPr="00BD600C">
        <w:rPr>
          <w:b/>
        </w:rPr>
        <w:t>2.6</w:t>
      </w:r>
      <w:r w:rsidR="007C52B0" w:rsidRPr="00BD600C">
        <w:rPr>
          <w:b/>
        </w:rPr>
        <w:tab/>
      </w:r>
      <w:r w:rsidR="00A52155">
        <w:rPr>
          <w:b/>
        </w:rPr>
        <w:t>Criminal</w:t>
      </w:r>
      <w:r w:rsidR="007C52B0" w:rsidRPr="00BD600C">
        <w:rPr>
          <w:b/>
        </w:rPr>
        <w:t xml:space="preserve"> Convictions</w:t>
      </w:r>
    </w:p>
    <w:p w14:paraId="671ADB3B" w14:textId="77777777" w:rsidR="007C52B0" w:rsidRPr="00BD600C" w:rsidRDefault="00104524" w:rsidP="007C52B0">
      <w:pPr>
        <w:pStyle w:val="Level3"/>
      </w:pPr>
      <w:r w:rsidRPr="00BD600C">
        <w:t>2.6</w:t>
      </w:r>
      <w:r w:rsidR="007C52B0" w:rsidRPr="00BD600C">
        <w:t>.1</w:t>
      </w:r>
      <w:r w:rsidR="007C52B0" w:rsidRPr="00BD600C">
        <w:tab/>
      </w:r>
      <w:r w:rsidR="00EF4A63" w:rsidRPr="00AD6826">
        <w:t>The Tenant agrees to notify the Landlord of any convictions during the Term of this tenancy so that the Landlord can appropriately notify the insurance company.</w:t>
      </w:r>
    </w:p>
    <w:p w14:paraId="0C595D0C" w14:textId="77777777" w:rsidR="00493358" w:rsidRPr="00BD600C" w:rsidRDefault="00493358">
      <w:pPr>
        <w:pStyle w:val="Level1"/>
        <w:spacing w:line="240" w:lineRule="auto"/>
        <w:rPr>
          <w:b/>
          <w:sz w:val="24"/>
        </w:rPr>
      </w:pPr>
      <w:r w:rsidRPr="00BD600C">
        <w:rPr>
          <w:b/>
          <w:sz w:val="24"/>
        </w:rPr>
        <w:t>3</w:t>
      </w:r>
      <w:r w:rsidRPr="00BD600C">
        <w:rPr>
          <w:b/>
          <w:sz w:val="24"/>
        </w:rPr>
        <w:tab/>
        <w:t>Possession</w:t>
      </w:r>
    </w:p>
    <w:p w14:paraId="5B535D70" w14:textId="77777777" w:rsidR="00493358" w:rsidRPr="00BD600C" w:rsidRDefault="00493358">
      <w:pPr>
        <w:pStyle w:val="Level2"/>
        <w:spacing w:before="100" w:after="0" w:line="240" w:lineRule="auto"/>
      </w:pPr>
      <w:r w:rsidRPr="00BD600C">
        <w:rPr>
          <w:b/>
        </w:rPr>
        <w:t>3.1</w:t>
      </w:r>
      <w:r w:rsidRPr="00BD600C">
        <w:tab/>
        <w:t xml:space="preserve">Without </w:t>
      </w:r>
      <w:r w:rsidR="001D12ED" w:rsidRPr="00BD600C">
        <w:t>limiting</w:t>
      </w:r>
      <w:r w:rsidRPr="00BD600C">
        <w:t xml:space="preserve"> the other rights and remedies of the Landlord, the Landlord may seek to terminate the tenancy </w:t>
      </w:r>
      <w:r w:rsidR="00A52155" w:rsidRPr="00BD600C">
        <w:t xml:space="preserve">lawfully </w:t>
      </w:r>
      <w:r w:rsidRPr="00BD600C">
        <w:t>by obtaining a court order if:</w:t>
      </w:r>
    </w:p>
    <w:p w14:paraId="283487DA" w14:textId="77777777" w:rsidR="00493358" w:rsidRPr="00BD600C" w:rsidRDefault="00493358">
      <w:pPr>
        <w:pStyle w:val="Level3"/>
      </w:pPr>
      <w:r w:rsidRPr="00BD600C">
        <w:t>3.1.1</w:t>
      </w:r>
      <w:r w:rsidRPr="00BD600C">
        <w:tab/>
        <w:t>the Rent or any part of it is in arrears</w:t>
      </w:r>
      <w:r w:rsidR="00350555" w:rsidRPr="00BD600C">
        <w:t>,</w:t>
      </w:r>
      <w:r w:rsidRPr="00BD600C">
        <w:t xml:space="preserve"> whether formally demanded or not,</w:t>
      </w:r>
      <w:r w:rsidR="001717DE" w:rsidRPr="00BD600C">
        <w:t xml:space="preserve"> or</w:t>
      </w:r>
    </w:p>
    <w:p w14:paraId="024C7AD5" w14:textId="77777777" w:rsidR="00493358" w:rsidRPr="00BD600C" w:rsidRDefault="00493358">
      <w:pPr>
        <w:pStyle w:val="Level3"/>
      </w:pPr>
      <w:r w:rsidRPr="00BD600C">
        <w:t>3.1.2</w:t>
      </w:r>
      <w:r w:rsidRPr="00BD600C">
        <w:tab/>
        <w:t>the Tenant is in breach of any of the obligations under this agreement,</w:t>
      </w:r>
      <w:r w:rsidR="001717DE" w:rsidRPr="00BD600C">
        <w:t xml:space="preserve"> or</w:t>
      </w:r>
    </w:p>
    <w:p w14:paraId="4B10FF8A" w14:textId="77777777" w:rsidR="00493358" w:rsidRPr="00BD600C" w:rsidRDefault="00681BD7">
      <w:pPr>
        <w:pStyle w:val="Level3"/>
      </w:pPr>
      <w:r w:rsidRPr="00BD600C">
        <w:t>3.1.3</w:t>
      </w:r>
      <w:r w:rsidRPr="00BD600C">
        <w:tab/>
      </w:r>
      <w:r w:rsidR="00DE3E73">
        <w:t>notice has been served in accordance with clause 2.5.2 above, or</w:t>
      </w:r>
    </w:p>
    <w:p w14:paraId="662839E2" w14:textId="77777777" w:rsidR="00493358" w:rsidRPr="00BD600C" w:rsidRDefault="00624D8B">
      <w:pPr>
        <w:pStyle w:val="Level3"/>
      </w:pPr>
      <w:r w:rsidRPr="00BD600C">
        <w:t>3.1.4</w:t>
      </w:r>
      <w:r w:rsidRPr="00BD600C">
        <w:tab/>
      </w:r>
      <w:r w:rsidR="00DE3E73">
        <w:t>the Tenant is made bankrupt, whether voluntarily or otherwise, or has a winding up order served on it.</w:t>
      </w:r>
    </w:p>
    <w:p w14:paraId="30418166" w14:textId="77777777" w:rsidR="00493358" w:rsidRPr="00BD600C" w:rsidRDefault="00493358">
      <w:pPr>
        <w:pStyle w:val="Level3"/>
        <w:spacing w:before="120"/>
      </w:pPr>
      <w:r w:rsidRPr="00BD600C">
        <w:t xml:space="preserve">Tenants who are unsure of their rights should seek </w:t>
      </w:r>
      <w:r w:rsidR="00A52155">
        <w:t xml:space="preserve">appropriate </w:t>
      </w:r>
      <w:r w:rsidRPr="00BD600C">
        <w:t>advice.</w:t>
      </w:r>
    </w:p>
    <w:p w14:paraId="5C0DE7EA" w14:textId="77777777" w:rsidR="00493358" w:rsidRPr="00BD600C" w:rsidRDefault="00493358">
      <w:pPr>
        <w:pStyle w:val="Level1"/>
        <w:spacing w:line="240" w:lineRule="auto"/>
        <w:rPr>
          <w:b/>
          <w:sz w:val="24"/>
        </w:rPr>
      </w:pPr>
      <w:r w:rsidRPr="00BD600C">
        <w:rPr>
          <w:b/>
          <w:sz w:val="24"/>
        </w:rPr>
        <w:t>4</w:t>
      </w:r>
      <w:r w:rsidRPr="00BD600C">
        <w:rPr>
          <w:b/>
          <w:sz w:val="24"/>
        </w:rPr>
        <w:tab/>
        <w:t>Tenant’s Obligations</w:t>
      </w:r>
    </w:p>
    <w:p w14:paraId="1C86EF40" w14:textId="77777777" w:rsidR="00601AEB" w:rsidRDefault="00493358" w:rsidP="00601AEB">
      <w:pPr>
        <w:pStyle w:val="Level2"/>
      </w:pPr>
      <w:r w:rsidRPr="00BD600C">
        <w:t>The Tenant agrees to:</w:t>
      </w:r>
    </w:p>
    <w:p w14:paraId="7F952BA9" w14:textId="77777777" w:rsidR="00493358" w:rsidRPr="00601AEB" w:rsidRDefault="00493358" w:rsidP="00601AEB">
      <w:pPr>
        <w:pStyle w:val="Level2"/>
      </w:pPr>
      <w:r w:rsidRPr="00BD600C">
        <w:rPr>
          <w:b/>
        </w:rPr>
        <w:t>4.1</w:t>
      </w:r>
      <w:r w:rsidRPr="00BD600C">
        <w:rPr>
          <w:b/>
        </w:rPr>
        <w:tab/>
        <w:t>Payments</w:t>
      </w:r>
    </w:p>
    <w:p w14:paraId="18B8E231" w14:textId="77777777" w:rsidR="00493358" w:rsidRPr="00BD600C" w:rsidRDefault="00493358">
      <w:pPr>
        <w:pStyle w:val="Level3"/>
        <w:spacing w:after="40"/>
      </w:pPr>
      <w:r w:rsidRPr="00BD600C">
        <w:t>4.1.1</w:t>
      </w:r>
      <w:r w:rsidRPr="00BD600C">
        <w:tab/>
        <w:t>Pay the Rent on the day and in the manner specified.</w:t>
      </w:r>
    </w:p>
    <w:p w14:paraId="07CA2594" w14:textId="77777777" w:rsidR="00493358" w:rsidRPr="00BD600C" w:rsidRDefault="00493358">
      <w:pPr>
        <w:pStyle w:val="Level3"/>
        <w:spacing w:after="40"/>
      </w:pPr>
      <w:r w:rsidRPr="00BD600C">
        <w:t>4.1.2</w:t>
      </w:r>
      <w:r w:rsidRPr="00BD600C">
        <w:tab/>
        <w:t>Pay a fair proportion of all charges, based on the length of the tenancy, including water and sewerage charges, rates and assessments (but of an annual or recurring nature only) and for all gas, electricity, oil or solid fuel consumed on the Property (including all fixed and standing charges</w:t>
      </w:r>
      <w:r w:rsidR="00624D8B" w:rsidRPr="00BD600C">
        <w:t>, including any Green Deal cost</w:t>
      </w:r>
      <w:r w:rsidRPr="00BD600C">
        <w:t xml:space="preserve">) and all charges for the </w:t>
      </w:r>
      <w:r w:rsidRPr="00797185">
        <w:rPr>
          <w:color w:val="000000"/>
        </w:rPr>
        <w:t>telephone</w:t>
      </w:r>
      <w:r w:rsidR="00D379E5" w:rsidRPr="00797185">
        <w:rPr>
          <w:color w:val="000000"/>
        </w:rPr>
        <w:t xml:space="preserve"> and </w:t>
      </w:r>
      <w:r w:rsidR="00A52155">
        <w:rPr>
          <w:color w:val="000000"/>
        </w:rPr>
        <w:t>broadband charges</w:t>
      </w:r>
      <w:r w:rsidRPr="00BD600C">
        <w:t xml:space="preserve"> during the Term of this agreement. If the Landlord is held responsible by law for the payment of any of these bills the Tenant agrees to refund to the Landlord the amount covering the Term of this tenancy.</w:t>
      </w:r>
    </w:p>
    <w:p w14:paraId="711065F2" w14:textId="77777777" w:rsidR="00493358" w:rsidRPr="00BD600C" w:rsidRDefault="00493358">
      <w:pPr>
        <w:pStyle w:val="Level3"/>
        <w:spacing w:after="40"/>
      </w:pPr>
      <w:r w:rsidRPr="00BD600C">
        <w:t>4.1.3</w:t>
      </w:r>
      <w:r w:rsidRPr="00BD600C">
        <w:tab/>
        <w:t>Pay for the reconnection of water, gas, electricity or telephone if the disconnection results from any act or omission of the Tenant or the Tenant’s agents.</w:t>
      </w:r>
      <w:r w:rsidR="00A71947" w:rsidRPr="00BD600C">
        <w:t xml:space="preserve"> The Landlord is not responsible for any connection charges for services such as gas, electricity, water, telephone if the service</w:t>
      </w:r>
      <w:r w:rsidR="00970D46" w:rsidRPr="00BD600C">
        <w:t>s</w:t>
      </w:r>
      <w:r w:rsidR="00A71947" w:rsidRPr="00BD600C">
        <w:t xml:space="preserve"> are not currently connected.</w:t>
      </w:r>
    </w:p>
    <w:p w14:paraId="1D23E42F" w14:textId="77777777" w:rsidR="00493358" w:rsidRPr="00BD600C" w:rsidRDefault="00493358">
      <w:pPr>
        <w:pStyle w:val="Level3"/>
        <w:spacing w:after="40"/>
      </w:pPr>
      <w:r w:rsidRPr="00BD600C">
        <w:t>4.1.4</w:t>
      </w:r>
      <w:r w:rsidRPr="00BD600C">
        <w:tab/>
        <w:t xml:space="preserve">Pay the Council Tax, or any replacement taxation (even of a novel nature), in respect of the Property for the Term of this agreement, unless </w:t>
      </w:r>
      <w:r w:rsidR="00B4698A" w:rsidRPr="00BD600C">
        <w:t xml:space="preserve">and until </w:t>
      </w:r>
      <w:r w:rsidRPr="00BD600C">
        <w:t>the tenancy is lawfully terminated.</w:t>
      </w:r>
    </w:p>
    <w:p w14:paraId="04F5AEE0" w14:textId="77777777" w:rsidR="00493358" w:rsidRPr="00BD600C" w:rsidRDefault="006A065B">
      <w:pPr>
        <w:pStyle w:val="Level3"/>
        <w:spacing w:after="40"/>
      </w:pPr>
      <w:r>
        <w:t>4.1.</w:t>
      </w:r>
      <w:r w:rsidR="0068401B">
        <w:t>5</w:t>
      </w:r>
      <w:r>
        <w:tab/>
      </w:r>
      <w:r w:rsidR="00E051BD">
        <w:t xml:space="preserve">The Tenant must not provide a cheque or other payment that the </w:t>
      </w:r>
      <w:r w:rsidR="0068401B">
        <w:t>bank then fails</w:t>
      </w:r>
      <w:r w:rsidR="00E051BD">
        <w:t xml:space="preserve"> to honour.</w:t>
      </w:r>
    </w:p>
    <w:p w14:paraId="60428C02" w14:textId="77777777" w:rsidR="00493358" w:rsidRPr="00BD600C" w:rsidRDefault="00493358">
      <w:pPr>
        <w:pStyle w:val="Level3"/>
        <w:spacing w:after="40"/>
      </w:pPr>
      <w:r w:rsidRPr="00BD600C">
        <w:t>4.1.</w:t>
      </w:r>
      <w:r w:rsidR="0068401B">
        <w:t>6</w:t>
      </w:r>
      <w:r w:rsidRPr="00BD600C">
        <w:tab/>
        <w:t>Notify the relevant authorities and arrange and pay final ac</w:t>
      </w:r>
      <w:r w:rsidR="00993F23" w:rsidRPr="00BD600C">
        <w:t>counts on possession being returned to the Landlord</w:t>
      </w:r>
      <w:r w:rsidRPr="00BD600C">
        <w:t>.</w:t>
      </w:r>
    </w:p>
    <w:p w14:paraId="74021140" w14:textId="77777777" w:rsidR="001D12ED" w:rsidRDefault="001D12ED">
      <w:pPr>
        <w:pStyle w:val="Level3"/>
        <w:spacing w:after="40"/>
      </w:pPr>
      <w:r w:rsidRPr="0071478D">
        <w:t>4.1.</w:t>
      </w:r>
      <w:r w:rsidR="0008565B">
        <w:t>7</w:t>
      </w:r>
      <w:r w:rsidRPr="0071478D">
        <w:tab/>
        <w:t xml:space="preserve">Pay the </w:t>
      </w:r>
      <w:r w:rsidR="00993F23" w:rsidRPr="0071478D">
        <w:t xml:space="preserve">full </w:t>
      </w:r>
      <w:r w:rsidRPr="0071478D">
        <w:t xml:space="preserve">costs of any action taken for </w:t>
      </w:r>
      <w:r w:rsidR="007C52B0" w:rsidRPr="0071478D">
        <w:t>breach of</w:t>
      </w:r>
      <w:r w:rsidR="0080526B" w:rsidRPr="0071478D">
        <w:t xml:space="preserve"> contract or possession of the P</w:t>
      </w:r>
      <w:r w:rsidR="007C52B0" w:rsidRPr="0071478D">
        <w:t>roperty</w:t>
      </w:r>
      <w:r w:rsidRPr="0071478D">
        <w:t>,</w:t>
      </w:r>
      <w:r w:rsidR="00993F23" w:rsidRPr="0071478D">
        <w:t xml:space="preserve"> including court fees and all other associated costs,</w:t>
      </w:r>
      <w:r w:rsidRPr="0071478D">
        <w:t xml:space="preserve"> </w:t>
      </w:r>
      <w:r w:rsidR="00AA1C12">
        <w:t>limited</w:t>
      </w:r>
      <w:r w:rsidR="007C52B0" w:rsidRPr="0071478D">
        <w:t xml:space="preserve"> </w:t>
      </w:r>
      <w:r w:rsidR="0071478D" w:rsidRPr="00797185">
        <w:t xml:space="preserve">to </w:t>
      </w:r>
      <w:r w:rsidR="00AA1C12">
        <w:t xml:space="preserve">only </w:t>
      </w:r>
      <w:r w:rsidR="0071478D" w:rsidRPr="00797185">
        <w:t>those costs the court awards</w:t>
      </w:r>
      <w:r w:rsidRPr="0071478D">
        <w:t>.</w:t>
      </w:r>
    </w:p>
    <w:p w14:paraId="0E5CAD01" w14:textId="77777777" w:rsidR="00BC32D8" w:rsidRPr="00BD600C" w:rsidRDefault="00BC32D8">
      <w:pPr>
        <w:pStyle w:val="Level3"/>
        <w:spacing w:after="40"/>
      </w:pPr>
      <w:r>
        <w:t>4.1.8</w:t>
      </w:r>
      <w:r>
        <w:tab/>
        <w:t>If the Tenant breaches any of the conditions of this agreement the Tenant may be liable to pay damages to the Landlord for that breach, subject to any statutory limitations.</w:t>
      </w:r>
    </w:p>
    <w:p w14:paraId="1465B072" w14:textId="77777777" w:rsidR="00493358" w:rsidRPr="00797185" w:rsidRDefault="00493358" w:rsidP="00797185">
      <w:pPr>
        <w:pStyle w:val="Level2"/>
        <w:spacing w:line="240" w:lineRule="auto"/>
        <w:rPr>
          <w:b/>
        </w:rPr>
      </w:pPr>
      <w:r w:rsidRPr="00BD600C">
        <w:rPr>
          <w:b/>
        </w:rPr>
        <w:t>4.2</w:t>
      </w:r>
      <w:r w:rsidRPr="00BD600C">
        <w:rPr>
          <w:b/>
        </w:rPr>
        <w:tab/>
        <w:t>Repairs</w:t>
      </w:r>
    </w:p>
    <w:p w14:paraId="1C2EB7EB" w14:textId="77777777" w:rsidR="00493358" w:rsidRPr="00BD600C" w:rsidRDefault="00493358">
      <w:pPr>
        <w:pStyle w:val="Level3"/>
        <w:spacing w:after="40"/>
      </w:pPr>
      <w:r w:rsidRPr="0008565B">
        <w:t>4.2.1</w:t>
      </w:r>
      <w:r w:rsidRPr="0008565B">
        <w:tab/>
        <w:t>Keep the Property including all of the Landlord’s machinery and equipment clean and tidy and in good a</w:t>
      </w:r>
      <w:r w:rsidR="00AD6E47" w:rsidRPr="0008565B">
        <w:t>nd tenantable condition</w:t>
      </w:r>
      <w:r w:rsidR="00AD6E47" w:rsidRPr="00524CAF">
        <w:t xml:space="preserve"> </w:t>
      </w:r>
      <w:r w:rsidRPr="00524CAF">
        <w:t>and decorative order, (reasonable wear and tear, items which the Landlord is responsible to maintain, and damage for which the Landlord has agreed to insure, excepted</w:t>
      </w:r>
      <w:r w:rsidRPr="0094645E">
        <w:t>).</w:t>
      </w:r>
    </w:p>
    <w:p w14:paraId="4752762E" w14:textId="77777777" w:rsidR="00493358" w:rsidRPr="00BD600C" w:rsidRDefault="00493358">
      <w:pPr>
        <w:pStyle w:val="Level3"/>
        <w:spacing w:after="40"/>
      </w:pPr>
      <w:r w:rsidRPr="00BD600C">
        <w:lastRenderedPageBreak/>
        <w:t>4.2.2</w:t>
      </w:r>
      <w:r w:rsidRPr="00BD600C">
        <w:tab/>
        <w:t>Not permit any waste, injury or damage to the Property,</w:t>
      </w:r>
      <w:r w:rsidR="0084388F">
        <w:t xml:space="preserve"> the Landlord’s fixtures, fittings and appliances,</w:t>
      </w:r>
      <w:r w:rsidRPr="00BD600C">
        <w:t xml:space="preserve"> </w:t>
      </w:r>
      <w:r w:rsidR="0084388F">
        <w:t>n</w:t>
      </w:r>
      <w:r w:rsidRPr="00BD600C">
        <w:t>or make any alteration or addition to the Property or the style or colour of the decorations</w:t>
      </w:r>
      <w:r w:rsidR="00E46F91">
        <w:t xml:space="preserve"> without </w:t>
      </w:r>
      <w:r w:rsidR="00656AD8">
        <w:t>P</w:t>
      </w:r>
      <w:r w:rsidR="00D25267">
        <w:t>ermission</w:t>
      </w:r>
      <w:r w:rsidRPr="00BD600C">
        <w:t>.</w:t>
      </w:r>
    </w:p>
    <w:p w14:paraId="418CAB50" w14:textId="77777777" w:rsidR="005921E2" w:rsidRPr="00BD600C" w:rsidRDefault="005921E2" w:rsidP="005921E2">
      <w:pPr>
        <w:pStyle w:val="Level3"/>
        <w:spacing w:after="40"/>
      </w:pPr>
      <w:r w:rsidRPr="00BD600C">
        <w:t>4.2.3</w:t>
      </w:r>
      <w:r w:rsidRPr="00BD600C">
        <w:tab/>
      </w:r>
      <w:r w:rsidR="00EF4A63" w:rsidRPr="00BC1CB7">
        <w:t>Notify the Landlord promptly of any wet rot, dry rot or infestation by wood boring insects.</w:t>
      </w:r>
    </w:p>
    <w:p w14:paraId="4C94E56B" w14:textId="77777777" w:rsidR="00493358" w:rsidRPr="00BD600C" w:rsidRDefault="00493358">
      <w:pPr>
        <w:pStyle w:val="Level3"/>
        <w:spacing w:after="40"/>
      </w:pPr>
      <w:r w:rsidRPr="0008565B">
        <w:t>4.2.4</w:t>
      </w:r>
      <w:r w:rsidRPr="0008565B">
        <w:tab/>
      </w:r>
      <w:r w:rsidR="001C4DAD" w:rsidRPr="00797185">
        <w:t>Th</w:t>
      </w:r>
      <w:r w:rsidRPr="0008565B">
        <w:t>e Tenant</w:t>
      </w:r>
      <w:r w:rsidR="0008243F" w:rsidRPr="0008565B">
        <w:t xml:space="preserve"> must not</w:t>
      </w:r>
      <w:r w:rsidR="0008243F" w:rsidRPr="00797185">
        <w:t>,</w:t>
      </w:r>
      <w:r w:rsidR="001C4DAD" w:rsidRPr="00797185">
        <w:t xml:space="preserve"> </w:t>
      </w:r>
      <w:r w:rsidR="0008243F" w:rsidRPr="0008565B">
        <w:t xml:space="preserve">and must not permit </w:t>
      </w:r>
      <w:r w:rsidR="0008243F" w:rsidRPr="00797185">
        <w:t>his friends or visitors</w:t>
      </w:r>
      <w:r w:rsidR="0008243F" w:rsidRPr="0008565B">
        <w:t xml:space="preserve"> to</w:t>
      </w:r>
      <w:r w:rsidR="0008243F" w:rsidRPr="00797185">
        <w:t xml:space="preserve">, </w:t>
      </w:r>
      <w:r w:rsidR="001C4DAD" w:rsidRPr="00797185">
        <w:t>do anything that may</w:t>
      </w:r>
      <w:r w:rsidR="0008243F" w:rsidRPr="00797185">
        <w:t xml:space="preserve"> result in glass in the Property being broken</w:t>
      </w:r>
      <w:r w:rsidRPr="0068401B">
        <w:t>.</w:t>
      </w:r>
    </w:p>
    <w:p w14:paraId="07320D0C" w14:textId="77777777" w:rsidR="00493358" w:rsidRPr="0094645E" w:rsidRDefault="00493358">
      <w:pPr>
        <w:pStyle w:val="Level3"/>
        <w:spacing w:after="40"/>
      </w:pPr>
      <w:r w:rsidRPr="0008565B">
        <w:t>4.2.5</w:t>
      </w:r>
      <w:r w:rsidRPr="0008565B">
        <w:tab/>
        <w:t xml:space="preserve">Undertake promptly any repairs for which the </w:t>
      </w:r>
      <w:r w:rsidR="0050432A" w:rsidRPr="0008565B">
        <w:t>Tenant is liable following any n</w:t>
      </w:r>
      <w:r w:rsidRPr="0008565B">
        <w:t>otice being served by the Landlord or the Landlord’s Agent and if the Tenant does not carry out the repairs the Landlord may, after correct written notice, enter the Property, with or without others, to effect th</w:t>
      </w:r>
      <w:r w:rsidRPr="00524CAF">
        <w:t>ose repairs and the Tenant will pay on demand the reasonable costs involved.</w:t>
      </w:r>
    </w:p>
    <w:p w14:paraId="262B2A4D" w14:textId="77777777" w:rsidR="00D41325" w:rsidRDefault="00D41325">
      <w:pPr>
        <w:pStyle w:val="Level3"/>
        <w:spacing w:after="40"/>
      </w:pPr>
      <w:r w:rsidRPr="0008565B">
        <w:t>4.2.</w:t>
      </w:r>
      <w:r w:rsidR="0008565B" w:rsidRPr="00797185">
        <w:t>6</w:t>
      </w:r>
      <w:r w:rsidRPr="0008565B">
        <w:tab/>
      </w:r>
      <w:r w:rsidR="0080526B" w:rsidRPr="0008565B">
        <w:t>The T</w:t>
      </w:r>
      <w:r w:rsidR="00277225" w:rsidRPr="0008565B">
        <w:t>enant agrees to test all smoke and carbon monoxide alarms on a weekly basis, to clean the alarms on a three</w:t>
      </w:r>
      <w:r w:rsidR="00193EB2">
        <w:t>-</w:t>
      </w:r>
      <w:r w:rsidR="00277225" w:rsidRPr="0008565B">
        <w:t>month</w:t>
      </w:r>
      <w:r w:rsidR="00193EB2">
        <w:t>ly</w:t>
      </w:r>
      <w:r w:rsidR="00277225" w:rsidRPr="0008565B">
        <w:t xml:space="preserve"> basis using the soft brush of a vacuum cleaner</w:t>
      </w:r>
      <w:r w:rsidR="00277225" w:rsidRPr="00524CAF">
        <w:t>.</w:t>
      </w:r>
    </w:p>
    <w:p w14:paraId="61029480" w14:textId="77777777" w:rsidR="00076B38" w:rsidRDefault="00076B38">
      <w:pPr>
        <w:pStyle w:val="Level3"/>
        <w:spacing w:after="40"/>
      </w:pPr>
      <w:r>
        <w:t>4.2</w:t>
      </w:r>
      <w:r w:rsidR="00F95FE9">
        <w:t>.7</w:t>
      </w:r>
      <w:r>
        <w:tab/>
        <w:t xml:space="preserve">Not alter the operation of, or disable, the smoke </w:t>
      </w:r>
      <w:r w:rsidR="00E45324">
        <w:t xml:space="preserve">or carbon monoxide </w:t>
      </w:r>
      <w:r>
        <w:t>alarms.</w:t>
      </w:r>
    </w:p>
    <w:p w14:paraId="3B07EC1C" w14:textId="77777777" w:rsidR="00E45A38" w:rsidRDefault="00F95FE9">
      <w:pPr>
        <w:pStyle w:val="Level3"/>
        <w:spacing w:after="40"/>
      </w:pPr>
      <w:r>
        <w:t>4.2.8</w:t>
      </w:r>
      <w:r w:rsidR="0008565B">
        <w:tab/>
      </w:r>
      <w:r w:rsidR="001C4DAD">
        <w:t>T</w:t>
      </w:r>
      <w:r w:rsidR="00E45A38" w:rsidRPr="00706E5F">
        <w:t xml:space="preserve">he Tenant </w:t>
      </w:r>
      <w:r w:rsidR="001C4DAD">
        <w:t>must not cause a</w:t>
      </w:r>
      <w:r w:rsidR="00193EB2">
        <w:t>n avoidable call-</w:t>
      </w:r>
      <w:r w:rsidR="001C4DAD">
        <w:t>out by a contractor</w:t>
      </w:r>
      <w:r w:rsidR="00E45A38" w:rsidRPr="00706E5F">
        <w:t xml:space="preserve"> (for example drains blocked by the Tenant’s waste or boiler repair claims caused by not having any credit on a utility meter, or inappropriate or unauthorised use of any appliances</w:t>
      </w:r>
      <w:r w:rsidR="001C4DAD" w:rsidRPr="0008243F">
        <w:t>)</w:t>
      </w:r>
      <w:r w:rsidR="00E45A38" w:rsidRPr="0008243F">
        <w:t>.</w:t>
      </w:r>
    </w:p>
    <w:p w14:paraId="39F9C072" w14:textId="77777777" w:rsidR="001C4DAD" w:rsidRPr="0008243F" w:rsidRDefault="00F95FE9">
      <w:pPr>
        <w:pStyle w:val="Level3"/>
        <w:spacing w:after="40"/>
      </w:pPr>
      <w:r>
        <w:t>4.2.9</w:t>
      </w:r>
      <w:r w:rsidR="0008565B">
        <w:tab/>
      </w:r>
      <w:r w:rsidR="001C4DAD">
        <w:t>T</w:t>
      </w:r>
      <w:r w:rsidR="001C4DAD" w:rsidRPr="00706E5F">
        <w:t xml:space="preserve">he Tenant </w:t>
      </w:r>
      <w:r w:rsidR="001C4DAD">
        <w:t xml:space="preserve">must attend any </w:t>
      </w:r>
      <w:r w:rsidR="001C4DAD" w:rsidRPr="00706E5F">
        <w:t>agree</w:t>
      </w:r>
      <w:r w:rsidR="001C4DAD">
        <w:t>d</w:t>
      </w:r>
      <w:r w:rsidR="00B967AC">
        <w:t xml:space="preserve"> </w:t>
      </w:r>
      <w:r w:rsidR="001C4DAD" w:rsidRPr="00706E5F">
        <w:t>appointment</w:t>
      </w:r>
      <w:r w:rsidR="001C4DAD">
        <w:t>s</w:t>
      </w:r>
      <w:r w:rsidR="001C4DAD" w:rsidRPr="00706E5F">
        <w:t>.</w:t>
      </w:r>
    </w:p>
    <w:p w14:paraId="3D5899D3" w14:textId="77777777" w:rsidR="00BF3620" w:rsidRDefault="00F95FE9">
      <w:pPr>
        <w:pStyle w:val="Level3"/>
        <w:spacing w:after="40"/>
      </w:pPr>
      <w:r>
        <w:t>4.2.10</w:t>
      </w:r>
      <w:r w:rsidR="0008565B">
        <w:tab/>
      </w:r>
      <w:r w:rsidR="00BF3620" w:rsidRPr="0068401B">
        <w:t xml:space="preserve">The Tenant must not arrange contractors without </w:t>
      </w:r>
      <w:r w:rsidR="00976EF2">
        <w:t>Permission</w:t>
      </w:r>
      <w:r w:rsidR="00BF3620" w:rsidRPr="0068401B">
        <w:t>, unless acting reasonably to effect emergency repairs for which the Landlord is liable.</w:t>
      </w:r>
    </w:p>
    <w:p w14:paraId="0B120747" w14:textId="77777777" w:rsidR="00493358" w:rsidRPr="00BD600C" w:rsidRDefault="00493358">
      <w:pPr>
        <w:pStyle w:val="Level2"/>
        <w:spacing w:line="240" w:lineRule="auto"/>
        <w:rPr>
          <w:b/>
        </w:rPr>
      </w:pPr>
      <w:r w:rsidRPr="00BD600C">
        <w:rPr>
          <w:b/>
        </w:rPr>
        <w:t>4.3</w:t>
      </w:r>
      <w:r w:rsidRPr="00BD600C">
        <w:rPr>
          <w:b/>
        </w:rPr>
        <w:tab/>
        <w:t>The Property</w:t>
      </w:r>
    </w:p>
    <w:p w14:paraId="4DADD72E" w14:textId="77777777" w:rsidR="002D7214" w:rsidRPr="00BD600C" w:rsidRDefault="002D7214" w:rsidP="002D7214">
      <w:pPr>
        <w:pStyle w:val="Level3"/>
        <w:spacing w:after="40"/>
      </w:pPr>
      <w:r w:rsidRPr="00BD600C">
        <w:t>4.3.1</w:t>
      </w:r>
      <w:r w:rsidRPr="00BD600C">
        <w:tab/>
        <w:t xml:space="preserve">Promptly notify the Landlord’s Agent in writing by letter to the address </w:t>
      </w:r>
      <w:r>
        <w:t xml:space="preserve">referenced </w:t>
      </w:r>
      <w:r w:rsidRPr="00BD600C">
        <w:t xml:space="preserve">in para 2.2, or by email to the </w:t>
      </w:r>
      <w:r>
        <w:t>email address referenced</w:t>
      </w:r>
      <w:r w:rsidRPr="00BD600C">
        <w:t xml:space="preserve"> in para </w:t>
      </w:r>
      <w:r>
        <w:t>2</w:t>
      </w:r>
      <w:r w:rsidRPr="00BD600C">
        <w:t>.2, when the Tenant becomes aware of:</w:t>
      </w:r>
    </w:p>
    <w:p w14:paraId="2124D5E1" w14:textId="77777777" w:rsidR="00AC69DD" w:rsidRDefault="00493358" w:rsidP="00B36A50">
      <w:pPr>
        <w:pStyle w:val="Level4"/>
        <w:spacing w:after="20"/>
      </w:pPr>
      <w:r w:rsidRPr="00BD600C">
        <w:t>4.3.1.1</w:t>
      </w:r>
      <w:r w:rsidRPr="00BD600C">
        <w:tab/>
        <w:t>any defect, damage or want of repair in the Property</w:t>
      </w:r>
      <w:r w:rsidR="00027FBC" w:rsidRPr="00BD600C">
        <w:t xml:space="preserve"> including any shared rights of access, stairways, communal parts, paths and drives</w:t>
      </w:r>
      <w:r w:rsidRPr="00BD600C">
        <w:t xml:space="preserve">, other than such as the Tenant is </w:t>
      </w:r>
      <w:r w:rsidR="00036063" w:rsidRPr="00BD600C">
        <w:t xml:space="preserve">liable to repair in </w:t>
      </w:r>
      <w:r w:rsidR="00036063" w:rsidRPr="0008565B">
        <w:t>4.2.1</w:t>
      </w:r>
      <w:r w:rsidR="00036063" w:rsidRPr="00BD600C">
        <w:t xml:space="preserve"> above,</w:t>
      </w:r>
    </w:p>
    <w:p w14:paraId="1D2DEE3C" w14:textId="77777777" w:rsidR="0084388F" w:rsidRPr="00BD600C" w:rsidRDefault="0084388F" w:rsidP="00B36A50">
      <w:pPr>
        <w:pStyle w:val="Level4"/>
        <w:spacing w:after="20"/>
      </w:pPr>
      <w:r>
        <w:t>4.3.1.2</w:t>
      </w:r>
      <w:r>
        <w:tab/>
        <w:t>any situation in the Property which may cause the Property not to be fit for human habitation.</w:t>
      </w:r>
    </w:p>
    <w:p w14:paraId="061930F1" w14:textId="77777777" w:rsidR="00493358" w:rsidRPr="00BD600C" w:rsidRDefault="00993F23" w:rsidP="00B36A50">
      <w:pPr>
        <w:pStyle w:val="Level4"/>
        <w:spacing w:after="20"/>
      </w:pPr>
      <w:r w:rsidRPr="00BD600C">
        <w:t>4.3.1.</w:t>
      </w:r>
      <w:r w:rsidR="0084388F">
        <w:t>3</w:t>
      </w:r>
      <w:r w:rsidR="00493358" w:rsidRPr="00BD600C">
        <w:tab/>
        <w:t>any loss, damage or occurrence which may give rise to a claim under the Landlord’s insurance.</w:t>
      </w:r>
    </w:p>
    <w:p w14:paraId="0F77496C" w14:textId="77777777" w:rsidR="00493358" w:rsidRPr="00BD600C" w:rsidRDefault="00493358">
      <w:pPr>
        <w:pStyle w:val="Level3"/>
        <w:spacing w:after="40"/>
      </w:pPr>
      <w:r w:rsidRPr="00BD600C">
        <w:t>4.3.2</w:t>
      </w:r>
      <w:r w:rsidRPr="00BD600C">
        <w:tab/>
        <w:t>Where reasonable to do so, co-operate in the making of any claim under the Landlord’s insurance.</w:t>
      </w:r>
    </w:p>
    <w:p w14:paraId="6E486CBA" w14:textId="77777777" w:rsidR="00493358" w:rsidRPr="00BD600C" w:rsidRDefault="001036EF">
      <w:pPr>
        <w:pStyle w:val="Level3"/>
        <w:spacing w:after="40"/>
      </w:pPr>
      <w:r w:rsidRPr="00BD600C">
        <w:t>4.3.3</w:t>
      </w:r>
      <w:r w:rsidRPr="00BD600C">
        <w:tab/>
        <w:t>Use the Property in the</w:t>
      </w:r>
      <w:r w:rsidR="00493358" w:rsidRPr="00BD600C">
        <w:t xml:space="preserve"> </w:t>
      </w:r>
      <w:r w:rsidR="005767EA" w:rsidRPr="00BD600C">
        <w:t>manner a responsible and conscientious</w:t>
      </w:r>
      <w:r w:rsidRPr="00BD600C">
        <w:t xml:space="preserve"> tenant would</w:t>
      </w:r>
      <w:r w:rsidR="00493358" w:rsidRPr="00BD600C">
        <w:t>.</w:t>
      </w:r>
    </w:p>
    <w:p w14:paraId="6B801A1F" w14:textId="77777777" w:rsidR="00943202" w:rsidRPr="00BD600C" w:rsidRDefault="00943202" w:rsidP="00943202">
      <w:pPr>
        <w:pStyle w:val="Level3"/>
        <w:spacing w:after="40"/>
      </w:pPr>
      <w:r w:rsidRPr="00BD600C">
        <w:t>4.3.4</w:t>
      </w:r>
      <w:r w:rsidRPr="00BD600C">
        <w:tab/>
      </w:r>
      <w:r>
        <w:t>Ensure</w:t>
      </w:r>
      <w:r w:rsidRPr="00BD600C">
        <w:t xml:space="preserve"> the windows of the Property</w:t>
      </w:r>
      <w:r>
        <w:t xml:space="preserve"> are cleaned in a safe manner</w:t>
      </w:r>
      <w:r w:rsidRPr="00BD600C">
        <w:t xml:space="preserve"> as often as necessary and in the last two weeks of the tenancy.</w:t>
      </w:r>
    </w:p>
    <w:p w14:paraId="2C770F86" w14:textId="77777777" w:rsidR="00493358" w:rsidRPr="00BD600C" w:rsidRDefault="00493358">
      <w:pPr>
        <w:pStyle w:val="Level3"/>
        <w:spacing w:after="40"/>
      </w:pPr>
      <w:r w:rsidRPr="00BD600C">
        <w:t>4.3.5</w:t>
      </w:r>
      <w:r w:rsidRPr="00BD600C">
        <w:tab/>
        <w:t>Not remove any of the Landlord’s possessions from the Property</w:t>
      </w:r>
      <w:r w:rsidR="005767EA" w:rsidRPr="00BD600C">
        <w:t xml:space="preserve"> or store them in </w:t>
      </w:r>
      <w:r w:rsidR="00193EB2">
        <w:t>any</w:t>
      </w:r>
      <w:r w:rsidR="005767EA" w:rsidRPr="00BD600C">
        <w:t xml:space="preserve"> cellar or outside the main dwelling</w:t>
      </w:r>
      <w:r w:rsidRPr="00BD600C">
        <w:t>.</w:t>
      </w:r>
    </w:p>
    <w:p w14:paraId="6E9B4FAF" w14:textId="77777777" w:rsidR="00493358" w:rsidRPr="00BD600C" w:rsidRDefault="00493358">
      <w:pPr>
        <w:pStyle w:val="Level3"/>
        <w:spacing w:after="40"/>
      </w:pPr>
      <w:r w:rsidRPr="00BD600C">
        <w:t>4.3.6</w:t>
      </w:r>
      <w:r w:rsidRPr="00BD600C">
        <w:tab/>
        <w:t>Not exh</w:t>
      </w:r>
      <w:r w:rsidR="0050432A" w:rsidRPr="00BD600C">
        <w:t>ibit any promotional poster or n</w:t>
      </w:r>
      <w:r w:rsidRPr="00BD600C">
        <w:t>otice so as to be visible from outside the Property.</w:t>
      </w:r>
    </w:p>
    <w:p w14:paraId="574CDBC4" w14:textId="77777777" w:rsidR="000F7723" w:rsidRPr="00BD600C" w:rsidRDefault="00493358">
      <w:pPr>
        <w:pStyle w:val="Level3"/>
        <w:spacing w:after="40"/>
      </w:pPr>
      <w:r w:rsidRPr="00BD600C">
        <w:t>4.3.7</w:t>
      </w:r>
      <w:r w:rsidRPr="00BD600C">
        <w:tab/>
      </w:r>
      <w:r w:rsidR="000F7723" w:rsidRPr="00BD600C">
        <w:t>Not affix any notice, sign, poster or other thing to the internal or external surfaces of the Property in such a way as to cause any damage.</w:t>
      </w:r>
    </w:p>
    <w:p w14:paraId="3A97DD53" w14:textId="77777777" w:rsidR="00493358" w:rsidRPr="00BD600C" w:rsidRDefault="000F7723">
      <w:pPr>
        <w:pStyle w:val="Level3"/>
        <w:spacing w:after="40"/>
      </w:pPr>
      <w:r w:rsidRPr="00BD600C">
        <w:t>4.3.8</w:t>
      </w:r>
      <w:r w:rsidRPr="00BD600C">
        <w:tab/>
      </w:r>
      <w:r w:rsidR="00493358" w:rsidRPr="0008565B">
        <w:t>Not cause or unreasonably permit any blockage to the drains and pipes, gutters and channels in or about the Property. Common causes of bl</w:t>
      </w:r>
      <w:r w:rsidR="00493358" w:rsidRPr="00524CAF">
        <w:t>ockages for which the Tenant would be responsible would include</w:t>
      </w:r>
      <w:r w:rsidR="005767EA" w:rsidRPr="00524CAF">
        <w:t xml:space="preserve">, but </w:t>
      </w:r>
      <w:r w:rsidR="00193EB2">
        <w:t xml:space="preserve">are </w:t>
      </w:r>
      <w:r w:rsidR="005767EA" w:rsidRPr="00524CAF">
        <w:t>not limited to,</w:t>
      </w:r>
      <w:r w:rsidR="00493358" w:rsidRPr="0094645E">
        <w:t xml:space="preserve"> putting fat down the sink, failure to remove hair from plugholes and flushing inappropriate things (such as nappies</w:t>
      </w:r>
      <w:r w:rsidR="00943202">
        <w:t>, wet wipes (including “flushable</w:t>
      </w:r>
      <w:r w:rsidR="00DD24BC">
        <w:t>”</w:t>
      </w:r>
      <w:r w:rsidR="00943202">
        <w:t xml:space="preserve"> wet wipes)</w:t>
      </w:r>
      <w:r w:rsidR="00493358" w:rsidRPr="0094645E">
        <w:t xml:space="preserve"> or sanitary </w:t>
      </w:r>
      <w:r w:rsidR="00976EF2">
        <w:t>products</w:t>
      </w:r>
      <w:r w:rsidR="00493358" w:rsidRPr="0094645E">
        <w:t>) down the toile</w:t>
      </w:r>
      <w:r w:rsidR="00493358" w:rsidRPr="00D379E5">
        <w:t>t</w:t>
      </w:r>
      <w:r w:rsidR="00493358" w:rsidRPr="00124A67">
        <w:t>.</w:t>
      </w:r>
    </w:p>
    <w:p w14:paraId="6F127AF0" w14:textId="77777777" w:rsidR="00493358" w:rsidRPr="00BD600C" w:rsidRDefault="000F7723">
      <w:pPr>
        <w:pStyle w:val="Level3"/>
        <w:spacing w:after="40"/>
      </w:pPr>
      <w:r w:rsidRPr="00BD600C">
        <w:t>4.3.9</w:t>
      </w:r>
      <w:r w:rsidR="00493358" w:rsidRPr="00BD600C">
        <w:tab/>
      </w:r>
      <w:r w:rsidR="002549C0" w:rsidRPr="00BD600C">
        <w:t>Not assign,</w:t>
      </w:r>
      <w:r w:rsidR="00493358" w:rsidRPr="00BD600C">
        <w:t xml:space="preserve"> underlet or part with or share possession of the whole or any part of the Property without </w:t>
      </w:r>
      <w:r w:rsidR="00D61AE9">
        <w:t>P</w:t>
      </w:r>
      <w:r w:rsidR="00493358" w:rsidRPr="00BD600C">
        <w:t>ermission.</w:t>
      </w:r>
    </w:p>
    <w:p w14:paraId="33033576" w14:textId="77777777" w:rsidR="0080526B" w:rsidRPr="00BD600C" w:rsidRDefault="000F7723">
      <w:pPr>
        <w:pStyle w:val="Level3"/>
        <w:spacing w:after="40"/>
      </w:pPr>
      <w:r w:rsidRPr="00BD600C">
        <w:t>4.3.10</w:t>
      </w:r>
      <w:r w:rsidR="00493358" w:rsidRPr="00BD600C">
        <w:tab/>
      </w:r>
      <w:r w:rsidR="00277225" w:rsidRPr="00BD600C">
        <w:t>Not permit any visitor to stay in the Property for a period of more than three weeks</w:t>
      </w:r>
      <w:r w:rsidR="00425FE9">
        <w:t xml:space="preserve"> within any three</w:t>
      </w:r>
      <w:r w:rsidR="00193EB2">
        <w:t>-</w:t>
      </w:r>
      <w:r w:rsidR="00425FE9">
        <w:t>month period</w:t>
      </w:r>
      <w:r w:rsidR="00E46F91">
        <w:t xml:space="preserve"> without </w:t>
      </w:r>
      <w:r w:rsidR="00656AD8">
        <w:t>P</w:t>
      </w:r>
      <w:r w:rsidR="00D25267">
        <w:t>ermission</w:t>
      </w:r>
      <w:r w:rsidR="00425FE9">
        <w:t>.</w:t>
      </w:r>
    </w:p>
    <w:p w14:paraId="1D26B57A" w14:textId="77777777" w:rsidR="00493358" w:rsidRPr="00BD600C" w:rsidRDefault="000F7723">
      <w:pPr>
        <w:pStyle w:val="Level3"/>
        <w:spacing w:after="40"/>
      </w:pPr>
      <w:r w:rsidRPr="00BD600C">
        <w:t>4.3.11</w:t>
      </w:r>
      <w:r w:rsidR="00493358" w:rsidRPr="00BD600C">
        <w:tab/>
        <w:t>Permi</w:t>
      </w:r>
      <w:r w:rsidR="00D90260" w:rsidRPr="00BD600C">
        <w:t>t the Landlord and or the Landlord’s Agent</w:t>
      </w:r>
      <w:r w:rsidR="00493358" w:rsidRPr="00BD600C">
        <w:t xml:space="preserve"> or others, after</w:t>
      </w:r>
      <w:r w:rsidR="0050432A" w:rsidRPr="00BD600C">
        <w:t xml:space="preserve"> giving 24 hours</w:t>
      </w:r>
      <w:r w:rsidR="0094645E">
        <w:t>’</w:t>
      </w:r>
      <w:r w:rsidR="0050432A" w:rsidRPr="00BD600C">
        <w:t xml:space="preserve"> written n</w:t>
      </w:r>
      <w:r w:rsidR="00493358" w:rsidRPr="00BD600C">
        <w:t>otice and at reasonable hours of the daytime, to enter the Property:</w:t>
      </w:r>
    </w:p>
    <w:p w14:paraId="710CD957" w14:textId="77777777" w:rsidR="00493358" w:rsidRPr="00BD600C" w:rsidRDefault="00493358">
      <w:pPr>
        <w:pStyle w:val="Level4"/>
        <w:spacing w:after="20"/>
      </w:pPr>
      <w:r w:rsidRPr="00BD600C">
        <w:t>4.3.1</w:t>
      </w:r>
      <w:r w:rsidR="000F7723" w:rsidRPr="00BD600C">
        <w:t>1</w:t>
      </w:r>
      <w:r w:rsidRPr="00BD600C">
        <w:t>.1</w:t>
      </w:r>
      <w:r w:rsidRPr="00BD600C">
        <w:tab/>
        <w:t>to view the state and condition and to execute repairs and other works upon the Property or other properties</w:t>
      </w:r>
      <w:r w:rsidR="002D629F" w:rsidRPr="00BD600C">
        <w:t>, or</w:t>
      </w:r>
    </w:p>
    <w:p w14:paraId="14FADE83" w14:textId="77777777" w:rsidR="00493358" w:rsidRPr="00BD600C" w:rsidRDefault="000F7723">
      <w:pPr>
        <w:pStyle w:val="Level4"/>
        <w:spacing w:after="20"/>
      </w:pPr>
      <w:r w:rsidRPr="00BD600C">
        <w:t>4.3.11</w:t>
      </w:r>
      <w:r w:rsidR="00493358" w:rsidRPr="00BD600C">
        <w:t>.2</w:t>
      </w:r>
      <w:r w:rsidR="00493358" w:rsidRPr="00BD600C">
        <w:tab/>
        <w:t>to show prospective purchasers the Property at all times during the Term and to erect a board to indicate that the Property is fo</w:t>
      </w:r>
      <w:r w:rsidR="002D629F" w:rsidRPr="00BD600C">
        <w:t>r sale, or</w:t>
      </w:r>
    </w:p>
    <w:p w14:paraId="7736FD76" w14:textId="77777777" w:rsidR="00493358" w:rsidRDefault="000F7723">
      <w:pPr>
        <w:pStyle w:val="Level4"/>
        <w:spacing w:after="20"/>
      </w:pPr>
      <w:r w:rsidRPr="00BD600C">
        <w:t>4.3.11</w:t>
      </w:r>
      <w:r w:rsidR="00493358" w:rsidRPr="00BD600C">
        <w:t>.3</w:t>
      </w:r>
      <w:r w:rsidR="00493358" w:rsidRPr="00BD600C">
        <w:tab/>
        <w:t>to show prospective tenants the Property, during the last month of the Term and to erect a board to indicate that the Property is to let.</w:t>
      </w:r>
    </w:p>
    <w:p w14:paraId="13A688B6" w14:textId="77777777" w:rsidR="00076B38" w:rsidRPr="00BD600C" w:rsidRDefault="00076B38">
      <w:pPr>
        <w:pStyle w:val="Level4"/>
        <w:spacing w:after="20"/>
      </w:pPr>
      <w:r>
        <w:t>4.3.11.4</w:t>
      </w:r>
      <w:r>
        <w:tab/>
        <w:t>to take photographs for use in promoting the Property for sale or rental</w:t>
      </w:r>
      <w:r w:rsidR="00943202">
        <w:t xml:space="preserve"> or evidence of damage or breach of tenancy</w:t>
      </w:r>
      <w:r>
        <w:t>.</w:t>
      </w:r>
    </w:p>
    <w:p w14:paraId="76D776DF" w14:textId="77777777" w:rsidR="00493358" w:rsidRPr="00BD600C" w:rsidRDefault="000F7723">
      <w:pPr>
        <w:pStyle w:val="Level3"/>
        <w:spacing w:after="40"/>
      </w:pPr>
      <w:r w:rsidRPr="00BD600C">
        <w:t>4.3.12</w:t>
      </w:r>
      <w:r w:rsidR="00493358" w:rsidRPr="00BD600C">
        <w:tab/>
        <w:t>Where the Landlord or the Landlord’s Age</w:t>
      </w:r>
      <w:r w:rsidR="00E5345E" w:rsidRPr="00BD600C">
        <w:t>nt have served a valid written n</w:t>
      </w:r>
      <w:r w:rsidR="00493358" w:rsidRPr="00BD600C">
        <w:t xml:space="preserve">otice of the need to enter to view the state and condition or to effect </w:t>
      </w:r>
      <w:r w:rsidR="0094645E">
        <w:t>works</w:t>
      </w:r>
      <w:r w:rsidR="00D41325" w:rsidRPr="00BD600C">
        <w:t xml:space="preserve"> (except in case of emergency when access shall be immediate)</w:t>
      </w:r>
      <w:r w:rsidR="00493358" w:rsidRPr="00BD600C">
        <w:t>, the Tenant agrees to them using their keys to gain access if the Tenant is unable to grant access to the Landlord or the Landlord’s Agent.</w:t>
      </w:r>
    </w:p>
    <w:p w14:paraId="42F8312A" w14:textId="77777777" w:rsidR="00493358" w:rsidRPr="00BD600C" w:rsidRDefault="000F7723">
      <w:pPr>
        <w:pStyle w:val="Level3"/>
        <w:spacing w:after="40"/>
      </w:pPr>
      <w:r w:rsidRPr="00BD600C">
        <w:t>4.3.13</w:t>
      </w:r>
      <w:r w:rsidR="00493358" w:rsidRPr="00BD600C">
        <w:tab/>
        <w:t xml:space="preserve">Not add any aerial, antenna or satellite dish to the building without </w:t>
      </w:r>
      <w:r w:rsidR="00656AD8">
        <w:t>P</w:t>
      </w:r>
      <w:r w:rsidR="00D25267">
        <w:t>ermission</w:t>
      </w:r>
      <w:r w:rsidR="00493358" w:rsidRPr="00BD600C">
        <w:t>.</w:t>
      </w:r>
    </w:p>
    <w:p w14:paraId="4682DE51" w14:textId="77777777" w:rsidR="00647572" w:rsidRPr="00BD600C" w:rsidRDefault="00647572" w:rsidP="00647572">
      <w:pPr>
        <w:pStyle w:val="Level3"/>
        <w:spacing w:after="40"/>
      </w:pPr>
      <w:r w:rsidRPr="00BD600C">
        <w:t>4.3.14</w:t>
      </w:r>
      <w:r w:rsidRPr="00BD600C">
        <w:tab/>
        <w:t xml:space="preserve">Not change the locks (or install additional locks) to any doors in the Property, nor make additional keys for the locks without </w:t>
      </w:r>
      <w:r w:rsidR="00656AD8">
        <w:t>P</w:t>
      </w:r>
      <w:r w:rsidR="00D25267">
        <w:t>ermission</w:t>
      </w:r>
      <w:r w:rsidRPr="00BD600C">
        <w:t>. All keys</w:t>
      </w:r>
      <w:r>
        <w:t>, access devices, remote controls and parking permits</w:t>
      </w:r>
      <w:r w:rsidRPr="00BD600C">
        <w:t xml:space="preserve"> are to be returned when possession </w:t>
      </w:r>
      <w:r>
        <w:t xml:space="preserve">of the Property </w:t>
      </w:r>
      <w:r w:rsidRPr="00BD600C">
        <w:t>is returned to the Landlord.</w:t>
      </w:r>
    </w:p>
    <w:p w14:paraId="25979CE6" w14:textId="77777777" w:rsidR="00124A67" w:rsidRDefault="000F7723">
      <w:pPr>
        <w:pStyle w:val="Level3"/>
        <w:spacing w:after="40"/>
      </w:pPr>
      <w:r w:rsidRPr="00BD600C">
        <w:t>4.3.15</w:t>
      </w:r>
      <w:r w:rsidR="00493358" w:rsidRPr="00BD600C">
        <w:tab/>
        <w:t>Ensure that the Property is kept secure at all times, locking doors and windows ~and activating burglar alarms as appropriate.</w:t>
      </w:r>
    </w:p>
    <w:p w14:paraId="446AE45E" w14:textId="77777777" w:rsidR="00124A67" w:rsidRDefault="00124A67">
      <w:pPr>
        <w:pStyle w:val="Level3"/>
        <w:spacing w:after="40"/>
      </w:pPr>
      <w:r>
        <w:lastRenderedPageBreak/>
        <w:t>4.3.16</w:t>
      </w:r>
      <w:r>
        <w:tab/>
        <w:t>The Tenant must, except in the event of an emergency, ensure that when going outside the Property they have keys</w:t>
      </w:r>
      <w:r w:rsidR="00675765">
        <w:t xml:space="preserve"> or other access devices</w:t>
      </w:r>
      <w:r>
        <w:t xml:space="preserve"> to regain access.</w:t>
      </w:r>
    </w:p>
    <w:p w14:paraId="53C7C88F" w14:textId="77777777" w:rsidR="00493358" w:rsidRDefault="00124A67">
      <w:pPr>
        <w:pStyle w:val="Level3"/>
        <w:spacing w:after="40"/>
      </w:pPr>
      <w:r>
        <w:t>4.3.17</w:t>
      </w:r>
      <w:r>
        <w:tab/>
        <w:t>The Tenant must ensure that the keys</w:t>
      </w:r>
      <w:r w:rsidR="00675765" w:rsidRPr="00675765">
        <w:t xml:space="preserve"> </w:t>
      </w:r>
      <w:r w:rsidR="00675765">
        <w:t>or other access devices</w:t>
      </w:r>
      <w:r>
        <w:t xml:space="preserve"> are not kept or transported in such a way as the Property address can be identified if the keys </w:t>
      </w:r>
      <w:r w:rsidR="00F25D7E">
        <w:t xml:space="preserve">or other access devices </w:t>
      </w:r>
      <w:r>
        <w:t>are lost or stolen.</w:t>
      </w:r>
    </w:p>
    <w:p w14:paraId="3265EAB2" w14:textId="77777777" w:rsidR="00493358" w:rsidRPr="00BD600C" w:rsidRDefault="000F7723">
      <w:pPr>
        <w:pStyle w:val="Level3"/>
        <w:spacing w:after="40"/>
      </w:pPr>
      <w:r w:rsidRPr="00EF5B43">
        <w:t>4.3.1</w:t>
      </w:r>
      <w:r w:rsidR="00F95FE9" w:rsidRPr="00797185">
        <w:t>8</w:t>
      </w:r>
      <w:r w:rsidR="00493358" w:rsidRPr="00EF5B43">
        <w:tab/>
        <w:t>Keep the Property</w:t>
      </w:r>
      <w:r w:rsidR="002D629F" w:rsidRPr="00A52155">
        <w:t>,</w:t>
      </w:r>
      <w:r w:rsidR="00493358" w:rsidRPr="00A52155">
        <w:t xml:space="preserve"> at all times</w:t>
      </w:r>
      <w:r w:rsidR="002D629F" w:rsidRPr="00797185">
        <w:t>,</w:t>
      </w:r>
      <w:r w:rsidR="00493358" w:rsidRPr="00797185">
        <w:t xml:space="preserve"> sufficiently well aired and warmed to avoid build-up of condensation and prevent mildew growth and to protect it from fr</w:t>
      </w:r>
      <w:r w:rsidR="00182AA3" w:rsidRPr="00797185">
        <w:t>eezing weather</w:t>
      </w:r>
      <w:r w:rsidR="00493358" w:rsidRPr="00797185">
        <w:t>.</w:t>
      </w:r>
      <w:r w:rsidR="00023B7B">
        <w:t xml:space="preserve"> </w:t>
      </w:r>
      <w:r w:rsidR="00023B7B" w:rsidRPr="00023B7B">
        <w:t xml:space="preserve">The tenant is responsible for using a suitable cleaning product to regularly clean off and kill any mould spores or mildew which may appear in the property to prevent their spread. The tenant agrees to pay attention in particular, but not exclusively, to the insides of cupboards and behind furniture and to ensure any problem is kept under control. Where there is excessive growth, this should be reported immediately to the </w:t>
      </w:r>
      <w:r w:rsidR="00272B40">
        <w:t>Landlord</w:t>
      </w:r>
      <w:r w:rsidR="00023B7B" w:rsidRPr="00023B7B">
        <w:t>.</w:t>
      </w:r>
    </w:p>
    <w:p w14:paraId="0AE972DA" w14:textId="77777777" w:rsidR="00493358" w:rsidRPr="00BD600C" w:rsidRDefault="000F7723">
      <w:pPr>
        <w:pStyle w:val="Level3"/>
        <w:spacing w:after="40"/>
      </w:pPr>
      <w:r w:rsidRPr="00BD600C">
        <w:t>4.3.1</w:t>
      </w:r>
      <w:r w:rsidR="00F95FE9">
        <w:t>9</w:t>
      </w:r>
      <w:r w:rsidR="00493358" w:rsidRPr="00BD600C">
        <w:tab/>
        <w:t>Not block ventilators</w:t>
      </w:r>
      <w:r w:rsidR="009E4D0A">
        <w:t xml:space="preserve"> or extractors and not to turn off isolator switches</w:t>
      </w:r>
      <w:r w:rsidR="00493358" w:rsidRPr="00BD600C">
        <w:t xml:space="preserve"> provided in the Property.</w:t>
      </w:r>
    </w:p>
    <w:p w14:paraId="38E7D3E9" w14:textId="77777777" w:rsidR="00493358" w:rsidRPr="00BD600C" w:rsidRDefault="000F7723">
      <w:pPr>
        <w:pStyle w:val="Level3"/>
        <w:spacing w:after="40"/>
      </w:pPr>
      <w:r w:rsidRPr="00BD600C">
        <w:t>4.3.</w:t>
      </w:r>
      <w:r w:rsidR="00F95FE9">
        <w:t>20</w:t>
      </w:r>
      <w:r w:rsidR="00493358" w:rsidRPr="00BD600C">
        <w:tab/>
      </w:r>
      <w:r w:rsidR="00EF4A63" w:rsidRPr="00AD6826">
        <w:t>Report to the Landlord any brown or sooty build up around gas appliances or any suspected faults with the appliances.</w:t>
      </w:r>
    </w:p>
    <w:p w14:paraId="30B96CC2" w14:textId="77777777" w:rsidR="00493358" w:rsidRPr="00BD600C" w:rsidRDefault="000F7723">
      <w:pPr>
        <w:pStyle w:val="Level3"/>
        <w:spacing w:after="40"/>
      </w:pPr>
      <w:r w:rsidRPr="00BD600C">
        <w:t>4.3.</w:t>
      </w:r>
      <w:r w:rsidR="00F95FE9">
        <w:t>21</w:t>
      </w:r>
      <w:r w:rsidR="00493358" w:rsidRPr="00BD600C">
        <w:tab/>
        <w:t>Not use any gas appliance that has been declared unsafe by a</w:t>
      </w:r>
      <w:r w:rsidR="00A417D0" w:rsidRPr="00BD600C">
        <w:t xml:space="preserve"> statutorily approved </w:t>
      </w:r>
      <w:proofErr w:type="gramStart"/>
      <w:r w:rsidR="00A417D0" w:rsidRPr="00BD600C">
        <w:t>contractor</w:t>
      </w:r>
      <w:r w:rsidR="00493358" w:rsidRPr="00BD600C">
        <w:t>, or</w:t>
      </w:r>
      <w:proofErr w:type="gramEnd"/>
      <w:r w:rsidR="00493358" w:rsidRPr="00BD600C">
        <w:t xml:space="preserve"> disconnected from the supply.</w:t>
      </w:r>
    </w:p>
    <w:p w14:paraId="548E2385" w14:textId="77777777" w:rsidR="00493358" w:rsidRDefault="000F7723">
      <w:pPr>
        <w:pStyle w:val="Level3"/>
        <w:spacing w:after="40"/>
      </w:pPr>
      <w:r w:rsidRPr="00BD600C">
        <w:t>4.3.2</w:t>
      </w:r>
      <w:r w:rsidR="00F95FE9">
        <w:t>2</w:t>
      </w:r>
      <w:r w:rsidR="00493358" w:rsidRPr="00BD600C">
        <w:tab/>
      </w:r>
      <w:r w:rsidR="00F060CD">
        <w:t>E</w:t>
      </w:r>
      <w:r w:rsidR="00493358" w:rsidRPr="00BD600C">
        <w:t>xcept as provided by the Landlord</w:t>
      </w:r>
      <w:r w:rsidR="007C279C">
        <w:t>:</w:t>
      </w:r>
    </w:p>
    <w:p w14:paraId="6BF5855F" w14:textId="77777777" w:rsidR="00F060CD" w:rsidRDefault="00F060CD" w:rsidP="00F060CD">
      <w:pPr>
        <w:pStyle w:val="Level4"/>
        <w:spacing w:after="20"/>
      </w:pPr>
      <w:r>
        <w:t>4.3.22.1</w:t>
      </w:r>
      <w:r>
        <w:tab/>
      </w:r>
      <w:r w:rsidRPr="00BD600C">
        <w:t xml:space="preserve">Not keep, use or permit to be used </w:t>
      </w:r>
      <w:r w:rsidR="001531D2">
        <w:t xml:space="preserve">on the Property </w:t>
      </w:r>
      <w:r w:rsidRPr="00BD600C">
        <w:t>any</w:t>
      </w:r>
      <w:r>
        <w:t xml:space="preserve"> portable fuel burning appliance including </w:t>
      </w:r>
      <w:r w:rsidRPr="00BD600C">
        <w:t>oil stove</w:t>
      </w:r>
      <w:r>
        <w:t>s and</w:t>
      </w:r>
      <w:r w:rsidRPr="00BD600C">
        <w:t xml:space="preserve"> paraffin heater</w:t>
      </w:r>
      <w:r>
        <w:t>s.</w:t>
      </w:r>
    </w:p>
    <w:p w14:paraId="450A8878" w14:textId="77777777" w:rsidR="00F060CD" w:rsidRDefault="00F060CD" w:rsidP="00F060CD">
      <w:pPr>
        <w:pStyle w:val="Level4"/>
        <w:spacing w:after="20"/>
      </w:pPr>
      <w:r>
        <w:t>4.3.22.2</w:t>
      </w:r>
      <w:r>
        <w:tab/>
        <w:t>Not keep</w:t>
      </w:r>
      <w:r w:rsidR="00CE087A" w:rsidRPr="00DE3E73">
        <w:t>, use or permit to be used on the Property</w:t>
      </w:r>
      <w:r w:rsidRPr="00DE3E73">
        <w:t xml:space="preserve"> </w:t>
      </w:r>
      <w:r>
        <w:t>any</w:t>
      </w:r>
      <w:r w:rsidRPr="00BD600C">
        <w:t xml:space="preserve"> other appliance against the terms of the insurance of the Property.</w:t>
      </w:r>
    </w:p>
    <w:p w14:paraId="40224048" w14:textId="77777777" w:rsidR="00F060CD" w:rsidRPr="00BD600C" w:rsidRDefault="00F060CD" w:rsidP="001E5061">
      <w:pPr>
        <w:pStyle w:val="Level4"/>
        <w:spacing w:after="20"/>
      </w:pPr>
      <w:r>
        <w:t>4.3.22.3</w:t>
      </w:r>
      <w:r>
        <w:tab/>
        <w:t>Not leave any lit candles or bonfires unattended.</w:t>
      </w:r>
    </w:p>
    <w:p w14:paraId="7D08D814" w14:textId="77777777" w:rsidR="00493358" w:rsidRPr="00BD600C" w:rsidRDefault="000F7723">
      <w:pPr>
        <w:pStyle w:val="Level3"/>
        <w:spacing w:after="40"/>
      </w:pPr>
      <w:r w:rsidRPr="00BD600C">
        <w:t>4.3.2</w:t>
      </w:r>
      <w:r w:rsidR="00F95FE9">
        <w:t>3</w:t>
      </w:r>
      <w:r w:rsidR="00493358" w:rsidRPr="00BD600C">
        <w:tab/>
        <w:t>Be responsible for ensuring that any television used is correctly and continually licensed.</w:t>
      </w:r>
    </w:p>
    <w:p w14:paraId="575673DF" w14:textId="77777777" w:rsidR="00493358" w:rsidRPr="00BD600C" w:rsidRDefault="00493358">
      <w:pPr>
        <w:pStyle w:val="Level3"/>
        <w:spacing w:after="40"/>
      </w:pPr>
      <w:r w:rsidRPr="00BD600C">
        <w:t>4.3</w:t>
      </w:r>
      <w:r w:rsidR="000F7723" w:rsidRPr="00BD600C">
        <w:t>.2</w:t>
      </w:r>
      <w:r w:rsidR="00F95FE9">
        <w:t>4</w:t>
      </w:r>
      <w:r w:rsidRPr="00BD600C">
        <w:tab/>
        <w:t>Not keep motorcycles, cycles or other similar machinery inside the Property except in any defined outside area or garage.</w:t>
      </w:r>
    </w:p>
    <w:p w14:paraId="2AA80E8D" w14:textId="77777777" w:rsidR="00493358" w:rsidRPr="00BD600C" w:rsidRDefault="000F7723">
      <w:pPr>
        <w:pStyle w:val="Level3"/>
        <w:spacing w:after="40"/>
      </w:pPr>
      <w:r w:rsidRPr="00BD600C">
        <w:t>4.3.2</w:t>
      </w:r>
      <w:r w:rsidR="00F95FE9">
        <w:t>5</w:t>
      </w:r>
      <w:r w:rsidR="00493358" w:rsidRPr="00BD600C">
        <w:tab/>
        <w:t>Perform and observe all valid obligations, a copy of which has been provided to the Tenant, of any headlease or covenant on the Property save for those relating to the payment of rent or service charges and to refund to the Landlord all reasonable costs resulting from all claims, damages, costs, charges and expenses whatsoever in relation to any breach of t</w:t>
      </w:r>
      <w:r w:rsidR="00820580" w:rsidRPr="00BD600C">
        <w:t>he</w:t>
      </w:r>
      <w:r w:rsidR="00493358" w:rsidRPr="00BD600C">
        <w:t>s</w:t>
      </w:r>
      <w:r w:rsidR="00820580" w:rsidRPr="00BD600C">
        <w:t>e</w:t>
      </w:r>
      <w:r w:rsidR="00493358" w:rsidRPr="00BD600C">
        <w:t xml:space="preserve"> obligation</w:t>
      </w:r>
      <w:r w:rsidR="00481926" w:rsidRPr="00BD600C">
        <w:t>s</w:t>
      </w:r>
      <w:r w:rsidR="00493358" w:rsidRPr="00BD600C">
        <w:t>.</w:t>
      </w:r>
    </w:p>
    <w:p w14:paraId="0C42F737" w14:textId="77777777" w:rsidR="00493358" w:rsidRPr="00BD600C" w:rsidRDefault="00CB2E86">
      <w:pPr>
        <w:pStyle w:val="Level3"/>
        <w:spacing w:after="40"/>
      </w:pPr>
      <w:r w:rsidRPr="00BD600C">
        <w:t>4.</w:t>
      </w:r>
      <w:r w:rsidR="000F7723" w:rsidRPr="00BD600C">
        <w:t>3.2</w:t>
      </w:r>
      <w:r w:rsidR="00F95FE9">
        <w:t>6</w:t>
      </w:r>
      <w:r w:rsidR="00493358" w:rsidRPr="00BD600C">
        <w:tab/>
        <w:t xml:space="preserve">Not keep any vehicle </w:t>
      </w:r>
      <w:r w:rsidR="00481926" w:rsidRPr="00BD600C">
        <w:t>that is not validly licensed for use on the highway</w:t>
      </w:r>
      <w:r w:rsidR="00493358" w:rsidRPr="00BD600C">
        <w:t xml:space="preserve">, </w:t>
      </w:r>
      <w:r w:rsidR="00481926" w:rsidRPr="00BD600C">
        <w:t xml:space="preserve">any </w:t>
      </w:r>
      <w:r w:rsidR="00493358" w:rsidRPr="00BD600C">
        <w:t>commercial vehicle, boat, caravan, trailer, hut or shed on the Property.</w:t>
      </w:r>
    </w:p>
    <w:p w14:paraId="0012B11B" w14:textId="77777777" w:rsidR="004331D3" w:rsidRPr="00BD600C" w:rsidRDefault="00CB2E86">
      <w:pPr>
        <w:pStyle w:val="Level3"/>
        <w:spacing w:after="40"/>
      </w:pPr>
      <w:r w:rsidRPr="00BD600C">
        <w:t>4.3.2</w:t>
      </w:r>
      <w:r w:rsidR="00F95FE9">
        <w:t>7</w:t>
      </w:r>
      <w:r w:rsidR="004331D3" w:rsidRPr="00BD600C">
        <w:tab/>
        <w:t>Not prop open any fire doors in the Property except by any built</w:t>
      </w:r>
      <w:r w:rsidR="00193EB2">
        <w:t>-</w:t>
      </w:r>
      <w:r w:rsidR="004331D3" w:rsidRPr="00BD600C">
        <w:t>in system that closes them in the event of a fire and not dis</w:t>
      </w:r>
      <w:r w:rsidR="0080526B" w:rsidRPr="00BD600C">
        <w:t>able or interfere with any self-</w:t>
      </w:r>
      <w:r w:rsidR="004331D3" w:rsidRPr="00BD600C">
        <w:t>closing mechanism.</w:t>
      </w:r>
    </w:p>
    <w:p w14:paraId="68210E28" w14:textId="77777777" w:rsidR="007E3476" w:rsidRDefault="007E3476">
      <w:pPr>
        <w:pStyle w:val="Level3"/>
        <w:spacing w:after="40"/>
      </w:pPr>
      <w:r w:rsidRPr="00BD600C">
        <w:t>4.3.2</w:t>
      </w:r>
      <w:r w:rsidR="00F95FE9">
        <w:t>8</w:t>
      </w:r>
      <w:r w:rsidRPr="00BD600C">
        <w:tab/>
        <w:t>The Tenant agree</w:t>
      </w:r>
      <w:r w:rsidR="00097E3C" w:rsidRPr="00BD600C">
        <w:t>s</w:t>
      </w:r>
      <w:r w:rsidRPr="00BD600C">
        <w:t xml:space="preserve"> that all improvements, alterations, fixtures and internal finishes and additional services made or installed by the Tenant remain with the Property to the benefit of the Landlord. This does not prevent the Landlord charging for restoring the Property back to the condition it was at the commencement of the tenancy, fair wear and tear accepted.</w:t>
      </w:r>
    </w:p>
    <w:p w14:paraId="5728FAF5" w14:textId="77777777" w:rsidR="008A61C2" w:rsidRDefault="00F95FE9" w:rsidP="00797185">
      <w:pPr>
        <w:pStyle w:val="Level3"/>
        <w:spacing w:after="40"/>
      </w:pPr>
      <w:r>
        <w:t>4.3.29</w:t>
      </w:r>
      <w:r w:rsidR="008A61C2">
        <w:tab/>
      </w:r>
      <w:r w:rsidR="008A61C2" w:rsidRPr="00797185">
        <w:t xml:space="preserve">Not do any cutting or chopping directly on the work surfaces in the kitchen or mark the work surfaces </w:t>
      </w:r>
      <w:r w:rsidR="008A61C2" w:rsidRPr="00A538E3">
        <w:t xml:space="preserve">in any way </w:t>
      </w:r>
      <w:r w:rsidR="008A61C2" w:rsidRPr="00797185">
        <w:t>but to always use a chopping board for that purpose.</w:t>
      </w:r>
    </w:p>
    <w:p w14:paraId="5A307C18" w14:textId="77777777" w:rsidR="009E5CE4" w:rsidRDefault="00F95FE9" w:rsidP="00797185">
      <w:pPr>
        <w:pStyle w:val="Level3"/>
        <w:spacing w:after="40"/>
      </w:pPr>
      <w:r>
        <w:t>4.3.30</w:t>
      </w:r>
      <w:r w:rsidR="008A61C2">
        <w:tab/>
      </w:r>
      <w:r w:rsidR="00F81763" w:rsidRPr="009E5CE4">
        <w:t>Not to cause damage to the property by the inappropriate drying of clothes or other articles, for example over radiators</w:t>
      </w:r>
      <w:r w:rsidR="006120D3" w:rsidRPr="006120D3">
        <w:t xml:space="preserve"> </w:t>
      </w:r>
      <w:r w:rsidR="006120D3" w:rsidRPr="00E9331B">
        <w:t>or doors which can lead to condensation and damage surfaces</w:t>
      </w:r>
      <w:r w:rsidR="006120D3">
        <w:t>.</w:t>
      </w:r>
    </w:p>
    <w:p w14:paraId="11157E90" w14:textId="77777777" w:rsidR="008A61C2" w:rsidRPr="00F81763" w:rsidRDefault="00F95FE9" w:rsidP="00797185">
      <w:pPr>
        <w:pStyle w:val="Level3"/>
        <w:spacing w:after="40"/>
      </w:pPr>
      <w:r>
        <w:t>4.3.31</w:t>
      </w:r>
      <w:r w:rsidR="008A61C2">
        <w:tab/>
      </w:r>
      <w:r w:rsidR="00F81763" w:rsidRPr="009E5CE4">
        <w:t>Not to cause damage to surfaces or finishes by hanging coat hangers or similar, for example over radiators, doors or door and window furniture.</w:t>
      </w:r>
    </w:p>
    <w:p w14:paraId="00A505A0" w14:textId="77777777" w:rsidR="008A61C2" w:rsidRDefault="00F95FE9" w:rsidP="00797185">
      <w:pPr>
        <w:pStyle w:val="Level3"/>
        <w:spacing w:after="40"/>
      </w:pPr>
      <w:r>
        <w:t>4.3.32</w:t>
      </w:r>
      <w:r w:rsidR="008A61C2">
        <w:tab/>
      </w:r>
      <w:r w:rsidR="008A61C2" w:rsidRPr="00797185">
        <w:t xml:space="preserve">Where an oven grill is designed to be used with the </w:t>
      </w:r>
      <w:r w:rsidR="008A61C2" w:rsidRPr="008A61C2">
        <w:t xml:space="preserve">door shut </w:t>
      </w:r>
      <w:r w:rsidR="008A61C2">
        <w:t>t</w:t>
      </w:r>
      <w:r w:rsidR="008A61C2" w:rsidRPr="00797185">
        <w:t>he Tenant shall not use</w:t>
      </w:r>
      <w:r w:rsidR="008A61C2" w:rsidRPr="008A61C2">
        <w:t xml:space="preserve"> the grill with the door open. </w:t>
      </w:r>
      <w:r w:rsidR="008A61C2" w:rsidRPr="00797185">
        <w:t>Such use can cause da</w:t>
      </w:r>
      <w:r w:rsidR="008A61C2" w:rsidRPr="008A61C2">
        <w:t>mage to surrounding cupboards</w:t>
      </w:r>
      <w:r w:rsidR="00A975DA">
        <w:t xml:space="preserve"> and the oven itself</w:t>
      </w:r>
      <w:r w:rsidR="008A61C2" w:rsidRPr="008A61C2">
        <w:t xml:space="preserve">. </w:t>
      </w:r>
      <w:r w:rsidR="008A61C2" w:rsidRPr="00797185">
        <w:t>The Landlord reserves the right to repair</w:t>
      </w:r>
      <w:r w:rsidR="008A61C2">
        <w:t>,</w:t>
      </w:r>
      <w:r w:rsidR="008A61C2" w:rsidRPr="008A61C2">
        <w:t xml:space="preserve"> </w:t>
      </w:r>
      <w:r w:rsidR="008A61C2" w:rsidRPr="006C4DD7">
        <w:t xml:space="preserve">at </w:t>
      </w:r>
      <w:r w:rsidR="008A61C2">
        <w:t>t</w:t>
      </w:r>
      <w:r w:rsidR="008A61C2" w:rsidRPr="006C4DD7">
        <w:t>he Tenant’s expense</w:t>
      </w:r>
      <w:r w:rsidR="008A61C2">
        <w:t>,</w:t>
      </w:r>
      <w:r w:rsidR="008A61C2" w:rsidRPr="00797185">
        <w:t xml:space="preserve"> any doors</w:t>
      </w:r>
      <w:r w:rsidR="00A975DA">
        <w:t>,</w:t>
      </w:r>
      <w:r w:rsidR="008A61C2" w:rsidRPr="00797185">
        <w:t xml:space="preserve"> </w:t>
      </w:r>
      <w:r w:rsidR="00A975DA">
        <w:t>units,</w:t>
      </w:r>
      <w:r w:rsidR="008A61C2" w:rsidRPr="00797185">
        <w:t xml:space="preserve"> drawer fronts</w:t>
      </w:r>
      <w:r w:rsidR="00A975DA">
        <w:t xml:space="preserve"> or the oven itself</w:t>
      </w:r>
      <w:r w:rsidR="008A61C2" w:rsidRPr="00797185">
        <w:t xml:space="preserve"> where the finish has been damaged.</w:t>
      </w:r>
    </w:p>
    <w:p w14:paraId="55D57E26" w14:textId="77777777" w:rsidR="008A61C2" w:rsidRDefault="008A61C2" w:rsidP="00797185">
      <w:pPr>
        <w:pStyle w:val="Level3"/>
        <w:spacing w:after="40"/>
      </w:pPr>
      <w:r w:rsidRPr="00797185">
        <w:t>4.3.3</w:t>
      </w:r>
      <w:r w:rsidR="00F95FE9">
        <w:t>3</w:t>
      </w:r>
      <w:r>
        <w:tab/>
      </w:r>
      <w:r w:rsidRPr="00797185">
        <w:t xml:space="preserve">Toasters and kettles must not be used directly </w:t>
      </w:r>
      <w:r w:rsidR="00E45324" w:rsidRPr="00E45324">
        <w:t xml:space="preserve">underneath kitchen wall units. </w:t>
      </w:r>
      <w:r w:rsidRPr="00797185">
        <w:t>Such use can cause da</w:t>
      </w:r>
      <w:r w:rsidR="00E45324" w:rsidRPr="00E45324">
        <w:t xml:space="preserve">mage to surrounding cupboards. </w:t>
      </w:r>
      <w:r w:rsidRPr="00797185">
        <w:t>The Landlord reserves the right to repair</w:t>
      </w:r>
      <w:r w:rsidR="00E45324">
        <w:t>, at t</w:t>
      </w:r>
      <w:r w:rsidR="00E45324" w:rsidRPr="0060495F">
        <w:t>he Tenant’s expense</w:t>
      </w:r>
      <w:r w:rsidR="00E45324">
        <w:t>,</w:t>
      </w:r>
      <w:r w:rsidRPr="00797185">
        <w:t xml:space="preserve"> any </w:t>
      </w:r>
      <w:r w:rsidR="00E45324">
        <w:t xml:space="preserve">units, </w:t>
      </w:r>
      <w:r w:rsidRPr="00797185">
        <w:t>doors or drawer fronts where the finish has been damaged.</w:t>
      </w:r>
    </w:p>
    <w:p w14:paraId="7A556C64" w14:textId="77777777" w:rsidR="008A61C2" w:rsidRPr="00BD600C" w:rsidRDefault="00E45324">
      <w:pPr>
        <w:pStyle w:val="Level3"/>
        <w:spacing w:after="40"/>
      </w:pPr>
      <w:r>
        <w:t>4.3.</w:t>
      </w:r>
      <w:r w:rsidR="00F95FE9">
        <w:t>34</w:t>
      </w:r>
      <w:r>
        <w:tab/>
      </w:r>
      <w:r w:rsidRPr="00797185">
        <w:t xml:space="preserve">Not to introduce any waterbed into the Property without </w:t>
      </w:r>
      <w:r w:rsidR="00656AD8">
        <w:t>P</w:t>
      </w:r>
      <w:r w:rsidR="00D25267">
        <w:t>ermission</w:t>
      </w:r>
      <w:r w:rsidRPr="00797185">
        <w:t>.</w:t>
      </w:r>
    </w:p>
    <w:p w14:paraId="3A2C35E9" w14:textId="77777777" w:rsidR="00027FBC" w:rsidRPr="00BD600C" w:rsidRDefault="00027FBC">
      <w:pPr>
        <w:pStyle w:val="Level3"/>
        <w:spacing w:after="40"/>
      </w:pPr>
      <w:r w:rsidRPr="00BD600C">
        <w:t>4.3.</w:t>
      </w:r>
      <w:r w:rsidR="00F95FE9">
        <w:t>35</w:t>
      </w:r>
      <w:r w:rsidRPr="00BD600C">
        <w:tab/>
      </w:r>
      <w:r w:rsidR="00EF4A63" w:rsidRPr="00BC1CB7">
        <w:t>Comply with the control measures contained within the Legionella Risk Assessment given at the commencement of the tenancy and notify the Landlord promptly if such control measures cannot be adhered to.</w:t>
      </w:r>
    </w:p>
    <w:p w14:paraId="4D1CEF9B" w14:textId="77777777" w:rsidR="00493358" w:rsidRDefault="00493358">
      <w:pPr>
        <w:pStyle w:val="Level3"/>
        <w:spacing w:after="40"/>
      </w:pPr>
      <w:r w:rsidRPr="00BD600C">
        <w:t>4.3.</w:t>
      </w:r>
      <w:r w:rsidR="00F95FE9">
        <w:t>36</w:t>
      </w:r>
      <w:r w:rsidRPr="00BD600C">
        <w:tab/>
        <w:t>~</w:t>
      </w:r>
      <w:r w:rsidR="00150E28" w:rsidRPr="00BD600C">
        <w:t>Not keep any cats or</w:t>
      </w:r>
      <w:r w:rsidR="00BD600C" w:rsidRPr="00BD600C">
        <w:t xml:space="preserve"> dogs on the P</w:t>
      </w:r>
      <w:r w:rsidR="00373254" w:rsidRPr="00BD600C">
        <w:t xml:space="preserve">roperty. </w:t>
      </w:r>
      <w:r w:rsidRPr="00BD600C">
        <w:t xml:space="preserve">Not keep any </w:t>
      </w:r>
      <w:r w:rsidR="00373254" w:rsidRPr="00BD600C">
        <w:t xml:space="preserve">other </w:t>
      </w:r>
      <w:r w:rsidRPr="00BD600C">
        <w:t xml:space="preserve">pet, animal, bird, reptile, fish, insect or the like on the Property, without </w:t>
      </w:r>
      <w:r w:rsidR="00656AD8">
        <w:t>P</w:t>
      </w:r>
      <w:r w:rsidR="00D25267">
        <w:t>ermission</w:t>
      </w:r>
      <w:r w:rsidRPr="00BD600C">
        <w:t>.</w:t>
      </w:r>
    </w:p>
    <w:p w14:paraId="6A20DD7B" w14:textId="77777777" w:rsidR="00E45324" w:rsidRPr="00BD600C" w:rsidRDefault="00E45324">
      <w:pPr>
        <w:pStyle w:val="Level3"/>
        <w:spacing w:after="40"/>
      </w:pPr>
      <w:r>
        <w:t>4.3.</w:t>
      </w:r>
      <w:r w:rsidR="00F95FE9">
        <w:t>37</w:t>
      </w:r>
      <w:r>
        <w:tab/>
        <w:t>~</w:t>
      </w:r>
      <w:r w:rsidRPr="00797185">
        <w:t xml:space="preserve">If pets have been kept at the Property, ensure that the </w:t>
      </w:r>
      <w:r w:rsidR="005E2EDC">
        <w:t>P</w:t>
      </w:r>
      <w:r w:rsidR="00976EF2">
        <w:t xml:space="preserve">roperty is free from fleas and that the </w:t>
      </w:r>
      <w:r w:rsidRPr="00797185">
        <w:t>gardens are clear of all pet faeces, which must be disposed of in an appropriate manner and under no circumstances is to be left in any waste bin or similar container within the Property.</w:t>
      </w:r>
    </w:p>
    <w:p w14:paraId="09DD9F2A" w14:textId="77777777" w:rsidR="00493358" w:rsidRPr="00BD600C" w:rsidRDefault="00493358">
      <w:pPr>
        <w:pStyle w:val="Level3"/>
        <w:spacing w:after="40"/>
      </w:pPr>
      <w:r w:rsidRPr="00BD600C">
        <w:t>4.3.</w:t>
      </w:r>
      <w:r w:rsidR="00F95FE9">
        <w:t>38</w:t>
      </w:r>
      <w:r w:rsidRPr="00BD600C">
        <w:tab/>
        <w:t xml:space="preserve">~Not allow children to live in the Property, without </w:t>
      </w:r>
      <w:r w:rsidR="00656AD8">
        <w:t>P</w:t>
      </w:r>
      <w:r w:rsidR="00D25267">
        <w:t>ermission</w:t>
      </w:r>
      <w:r w:rsidRPr="00BD600C">
        <w:t>.</w:t>
      </w:r>
    </w:p>
    <w:p w14:paraId="162FBBD1" w14:textId="77777777" w:rsidR="00493358" w:rsidRPr="00BD600C" w:rsidRDefault="00027FBC">
      <w:pPr>
        <w:pStyle w:val="Level3"/>
        <w:spacing w:after="40"/>
      </w:pPr>
      <w:r w:rsidRPr="00BD600C">
        <w:t>4.3.</w:t>
      </w:r>
      <w:r w:rsidR="00F95FE9">
        <w:t>39</w:t>
      </w:r>
      <w:r w:rsidR="00493358" w:rsidRPr="00BD600C">
        <w:tab/>
        <w:t>~Keep the garden and grounds properly cultivated according to the season and free from weeds, in a neat and tidy condition with the lawns regularly mown and edged, and shrubs and trees pruned but not alter the character or layout of the garden or grounds.</w:t>
      </w:r>
    </w:p>
    <w:p w14:paraId="40450530" w14:textId="77777777" w:rsidR="00493358" w:rsidRDefault="00027FBC">
      <w:pPr>
        <w:pStyle w:val="Level3"/>
        <w:spacing w:after="40"/>
      </w:pPr>
      <w:r w:rsidRPr="00BD600C">
        <w:lastRenderedPageBreak/>
        <w:t>4.3.</w:t>
      </w:r>
      <w:r w:rsidR="00F95FE9">
        <w:t>40</w:t>
      </w:r>
      <w:r w:rsidR="00493358" w:rsidRPr="00BD600C">
        <w:tab/>
        <w:t>~Not cause obstruction in any common areas of any building of which the Property forms a part. The Landlord reserves the right to remove or have removed any such obstruction and</w:t>
      </w:r>
      <w:r w:rsidR="0094645E">
        <w:t>,</w:t>
      </w:r>
      <w:r w:rsidR="00493358" w:rsidRPr="00BD600C">
        <w:t xml:space="preserve"> at his discretion</w:t>
      </w:r>
      <w:r w:rsidR="0094645E">
        <w:t>,</w:t>
      </w:r>
      <w:r w:rsidR="00493358" w:rsidRPr="00BD600C">
        <w:t xml:space="preserve"> to charge the reasonable costs, payable on demand, to the Tenant for so doing.</w:t>
      </w:r>
    </w:p>
    <w:p w14:paraId="32E4C81F" w14:textId="77777777" w:rsidR="000749BC" w:rsidRPr="000749BC" w:rsidRDefault="000749BC">
      <w:pPr>
        <w:pStyle w:val="Level3"/>
        <w:spacing w:after="40"/>
      </w:pPr>
      <w:r>
        <w:t>4.3.41</w:t>
      </w:r>
      <w:r>
        <w:tab/>
        <w:t>~</w:t>
      </w:r>
      <w:r w:rsidRPr="00DF6E8A">
        <w:rPr>
          <w:color w:val="000000"/>
          <w:shd w:val="clear" w:color="auto" w:fill="FFFFFF"/>
        </w:rPr>
        <w:t>The loft is not considered safe for the tenant to access or use as storage. The tenant could be injured by falling of</w:t>
      </w:r>
      <w:r>
        <w:rPr>
          <w:color w:val="000000"/>
          <w:shd w:val="clear" w:color="auto" w:fill="FFFFFF"/>
        </w:rPr>
        <w:t>f</w:t>
      </w:r>
      <w:r w:rsidRPr="00DF6E8A">
        <w:rPr>
          <w:color w:val="000000"/>
          <w:shd w:val="clear" w:color="auto" w:fill="FFFFFF"/>
        </w:rPr>
        <w:t xml:space="preserve"> the ladder or through the ceiling or on cables, pipes and other hazards in the loft. It is for insulation and services such as electrical cables and water tanks. Therefore the tenant agrees not to access the loft space at the Property or use it for storage or any other purpose.</w:t>
      </w:r>
    </w:p>
    <w:p w14:paraId="0DDE2442" w14:textId="77777777" w:rsidR="00493358" w:rsidRPr="00BD600C" w:rsidRDefault="00493358">
      <w:pPr>
        <w:pStyle w:val="Level2"/>
        <w:spacing w:line="240" w:lineRule="auto"/>
        <w:rPr>
          <w:b/>
        </w:rPr>
      </w:pPr>
      <w:r w:rsidRPr="00E85D44">
        <w:rPr>
          <w:b/>
        </w:rPr>
        <w:t>4.4</w:t>
      </w:r>
      <w:r w:rsidRPr="00E85D44">
        <w:rPr>
          <w:b/>
        </w:rPr>
        <w:tab/>
        <w:t>General</w:t>
      </w:r>
    </w:p>
    <w:p w14:paraId="1E21A709" w14:textId="77777777" w:rsidR="00493358" w:rsidRPr="00BD600C" w:rsidRDefault="00493358">
      <w:pPr>
        <w:pStyle w:val="Level3"/>
        <w:spacing w:after="40"/>
      </w:pPr>
      <w:r w:rsidRPr="00BD600C">
        <w:t>4.4.1</w:t>
      </w:r>
      <w:r w:rsidRPr="00BD600C">
        <w:tab/>
        <w:t>Not permit or suffer to be done on the Property anything which may be, or may be likely to cause, a nuisance or annoyance to a person residing, visiting or otherwise engaged in a lawful activity in the locality. This responsibility includes the actions and behaviour of visitors and friends of the Tenant.</w:t>
      </w:r>
    </w:p>
    <w:p w14:paraId="0C11BA72" w14:textId="77777777" w:rsidR="00493358" w:rsidRPr="00BD600C" w:rsidRDefault="00493358">
      <w:pPr>
        <w:pStyle w:val="Level3"/>
        <w:spacing w:after="40"/>
      </w:pPr>
      <w:r w:rsidRPr="00BD600C">
        <w:t>4.4.2</w:t>
      </w:r>
      <w:r w:rsidRPr="00BD600C">
        <w:tab/>
        <w:t>Not make or permit any noise or play any radio, television or other equipment in or about the Property between the hours of 10pm and 7am so as to be an audible nuisance outside the Property</w:t>
      </w:r>
      <w:r w:rsidR="0094645E">
        <w:t>,</w:t>
      </w:r>
      <w:r w:rsidR="00204222" w:rsidRPr="00BD600C">
        <w:t xml:space="preserve"> subject only to the design and construction limitations of the building.</w:t>
      </w:r>
    </w:p>
    <w:p w14:paraId="1F2A6768" w14:textId="77777777" w:rsidR="00493358" w:rsidRPr="00BD600C" w:rsidRDefault="00493358">
      <w:pPr>
        <w:pStyle w:val="Level3"/>
        <w:spacing w:after="40"/>
      </w:pPr>
      <w:r w:rsidRPr="00BD600C">
        <w:t>4.4.3</w:t>
      </w:r>
      <w:r w:rsidRPr="00BD600C">
        <w:tab/>
      </w:r>
      <w:r w:rsidR="00E245AB" w:rsidRPr="00BD600C">
        <w:t>The T</w:t>
      </w:r>
      <w:r w:rsidR="001A2F88" w:rsidRPr="00BD600C">
        <w:t xml:space="preserve">enant shall not carry on any profession, trade or business at the </w:t>
      </w:r>
      <w:r w:rsidR="0094645E">
        <w:t>Property</w:t>
      </w:r>
      <w:r w:rsidR="001A2F88" w:rsidRPr="00BD600C">
        <w:t xml:space="preserve"> including a "home business" as defined by section 43ZA Landlord and Tenant Act 1954 (or as defined by regulations made under that section), nor allow anyone else to do so, without prior </w:t>
      </w:r>
      <w:r w:rsidR="00656AD8">
        <w:t>P</w:t>
      </w:r>
      <w:r w:rsidR="00D25267">
        <w:t>ermission</w:t>
      </w:r>
      <w:r w:rsidR="00A975DA">
        <w:t>.</w:t>
      </w:r>
    </w:p>
    <w:p w14:paraId="38CDB8E7" w14:textId="77777777" w:rsidR="00493358" w:rsidRPr="00BD600C" w:rsidRDefault="00493358">
      <w:pPr>
        <w:pStyle w:val="Level3"/>
        <w:spacing w:after="40"/>
      </w:pPr>
      <w:r w:rsidRPr="00BD600C">
        <w:t>4.4.4</w:t>
      </w:r>
      <w:r w:rsidRPr="00BD600C">
        <w:tab/>
        <w:t xml:space="preserve">Not permit or suffer to be done on the Property anything </w:t>
      </w:r>
      <w:r w:rsidR="00E85D44">
        <w:t>that may constitute</w:t>
      </w:r>
      <w:r w:rsidR="00E85D44" w:rsidRPr="00BD600C">
        <w:t xml:space="preserve"> negligence, misuse or failure to act reasonably by the Tenant or any of his visitors or friends </w:t>
      </w:r>
      <w:r w:rsidRPr="00BD600C">
        <w:t>which may render the Landlord’s insurance of the Property void or voidable (i.e. no longer providing cover)</w:t>
      </w:r>
      <w:r w:rsidR="00E85D44">
        <w:t xml:space="preserve">, </w:t>
      </w:r>
      <w:r w:rsidR="0094645E">
        <w:t xml:space="preserve">or </w:t>
      </w:r>
      <w:r w:rsidR="00E85D44">
        <w:t>which results in an insurance claim</w:t>
      </w:r>
      <w:r w:rsidRPr="00BD600C">
        <w:t xml:space="preserve"> or increase</w:t>
      </w:r>
      <w:r w:rsidR="00E85D44">
        <w:t>s</w:t>
      </w:r>
      <w:r w:rsidRPr="00BD600C">
        <w:t xml:space="preserve"> the rate of premium for such insurance.</w:t>
      </w:r>
    </w:p>
    <w:p w14:paraId="473B51A1" w14:textId="77777777" w:rsidR="00493358" w:rsidRPr="00BD600C" w:rsidRDefault="00493358">
      <w:pPr>
        <w:pStyle w:val="Level3"/>
        <w:spacing w:after="40"/>
      </w:pPr>
      <w:r w:rsidRPr="00BD600C">
        <w:t>4.4.5</w:t>
      </w:r>
      <w:r w:rsidRPr="00BD600C">
        <w:tab/>
        <w:t>Not use</w:t>
      </w:r>
      <w:r w:rsidR="0094645E">
        <w:t>,</w:t>
      </w:r>
      <w:r w:rsidRPr="00BD600C">
        <w:t xml:space="preserve"> or suffer the Property to be used</w:t>
      </w:r>
      <w:r w:rsidR="0094645E">
        <w:t>,</w:t>
      </w:r>
      <w:r w:rsidRPr="00BD600C">
        <w:t xml:space="preserve"> for any illegal or immoral purpose (note, unauthorised taking or possession of controlled drugs is considered to be illegal for the purpose of this clause).</w:t>
      </w:r>
    </w:p>
    <w:p w14:paraId="49B773EA" w14:textId="77777777" w:rsidR="00493358" w:rsidRPr="00BD600C" w:rsidRDefault="00493358">
      <w:pPr>
        <w:pStyle w:val="Level3"/>
        <w:spacing w:after="40"/>
      </w:pPr>
      <w:r w:rsidRPr="00BD600C">
        <w:t>4.4.6</w:t>
      </w:r>
      <w:r w:rsidRPr="00BD600C">
        <w:tab/>
      </w:r>
      <w:r w:rsidR="00EF4A63" w:rsidRPr="00AD6826">
        <w:t>Promptly notify the Landlord if the Property becomes the subject of proceedings under the Matrimonial Causes Act 1973 or the Family Law Act 1996 and supply particulars of such proceedings to the Landlord on demand.</w:t>
      </w:r>
    </w:p>
    <w:p w14:paraId="1DE6BD77" w14:textId="77777777" w:rsidR="00493358" w:rsidRPr="00BD600C" w:rsidRDefault="00493358">
      <w:pPr>
        <w:pStyle w:val="Level3"/>
        <w:spacing w:after="40"/>
      </w:pPr>
      <w:r w:rsidRPr="00BD600C">
        <w:t>4.4.7</w:t>
      </w:r>
      <w:r w:rsidRPr="00BD600C">
        <w:tab/>
        <w:t>Have the use of all appliances provi</w:t>
      </w:r>
      <w:r w:rsidR="0066558D" w:rsidRPr="00BD600C">
        <w:t>ded in the Property, as listed</w:t>
      </w:r>
      <w:r w:rsidRPr="00BD600C">
        <w:t xml:space="preserve"> in the inventory save those which are noted as not working. However, should any items require repair, or be beyond repair, the Landlord does not undertake to pay for any costs of repair or to replace the appliance, except those which the Landlord is required by law to maintain.</w:t>
      </w:r>
    </w:p>
    <w:p w14:paraId="37FF2F76" w14:textId="77777777" w:rsidR="00332173" w:rsidRPr="00BD600C" w:rsidRDefault="00332173" w:rsidP="00332173">
      <w:pPr>
        <w:pStyle w:val="Level3"/>
        <w:spacing w:after="40"/>
      </w:pPr>
      <w:r w:rsidRPr="00BD600C">
        <w:t>4.4.</w:t>
      </w:r>
      <w:r>
        <w:t>8</w:t>
      </w:r>
      <w:r w:rsidRPr="00BD600C">
        <w:tab/>
      </w:r>
      <w:r w:rsidR="00EF4A63" w:rsidRPr="00AD6826">
        <w:t>Not leave the Property vacant for more than 28 days without providing the Landlord with reasonable notice</w:t>
      </w:r>
      <w:r w:rsidR="00EF4A63">
        <w:t xml:space="preserve"> in advance</w:t>
      </w:r>
      <w:r w:rsidR="00EF4A63" w:rsidRPr="00AD6826">
        <w:t>.</w:t>
      </w:r>
    </w:p>
    <w:p w14:paraId="53CC824E" w14:textId="77777777" w:rsidR="00332173" w:rsidRPr="004836D1" w:rsidRDefault="00332173" w:rsidP="00332173">
      <w:pPr>
        <w:pStyle w:val="Level3"/>
        <w:spacing w:after="40"/>
      </w:pPr>
      <w:r>
        <w:t>4.4.9</w:t>
      </w:r>
      <w:r w:rsidRPr="004836D1">
        <w:tab/>
        <w:t>Check the inventory and</w:t>
      </w:r>
      <w:r>
        <w:t xml:space="preserve"> report any errors/deficiencies</w:t>
      </w:r>
      <w:r w:rsidRPr="004836D1">
        <w:t xml:space="preserve">, returning a copy with any annotations/corrections as necessary within </w:t>
      </w:r>
      <w:r>
        <w:t>seven</w:t>
      </w:r>
      <w:r w:rsidRPr="004836D1">
        <w:t xml:space="preserve"> days.</w:t>
      </w:r>
    </w:p>
    <w:p w14:paraId="67AFCC44" w14:textId="77777777" w:rsidR="00332173" w:rsidRPr="004836D1" w:rsidRDefault="00332173" w:rsidP="00332173">
      <w:pPr>
        <w:pStyle w:val="Level3"/>
        <w:spacing w:after="40"/>
      </w:pPr>
      <w:r>
        <w:t>4.4.10</w:t>
      </w:r>
      <w:r w:rsidRPr="004836D1">
        <w:tab/>
      </w:r>
      <w:r w:rsidR="00EF4A63" w:rsidRPr="00CA038A">
        <w:t>Not change the supplier of utility services without Permission. If Permission is given, the Tenant will provide the Landlord with the new supplier’s details including the Property reference number.</w:t>
      </w:r>
    </w:p>
    <w:p w14:paraId="5E3C360D" w14:textId="77777777" w:rsidR="00332173" w:rsidRPr="00BD600C" w:rsidRDefault="00332173" w:rsidP="00332173">
      <w:pPr>
        <w:pStyle w:val="Level3"/>
        <w:spacing w:after="40"/>
      </w:pPr>
      <w:r w:rsidRPr="00BD600C">
        <w:t>4.4.1</w:t>
      </w:r>
      <w:r>
        <w:t>1</w:t>
      </w:r>
      <w:r w:rsidRPr="00BD600C">
        <w:tab/>
        <w:t xml:space="preserve">Not change the telephone number of the Property without </w:t>
      </w:r>
      <w:r>
        <w:t>P</w:t>
      </w:r>
      <w:r w:rsidRPr="00BD600C">
        <w:t>ermission</w:t>
      </w:r>
      <w:r>
        <w:t>.</w:t>
      </w:r>
    </w:p>
    <w:p w14:paraId="46F27966" w14:textId="77777777" w:rsidR="00332173" w:rsidRDefault="00332173" w:rsidP="00332173">
      <w:pPr>
        <w:pStyle w:val="Level3"/>
        <w:spacing w:after="40"/>
      </w:pPr>
      <w:r>
        <w:t>4.4.12</w:t>
      </w:r>
      <w:r>
        <w:tab/>
        <w:t>Ensure that all adult occupiers of the Property maintain a “Right to Rent” as defined by the Immigration Act 2014 at all times during the Term.</w:t>
      </w:r>
    </w:p>
    <w:p w14:paraId="5F280E60" w14:textId="77777777" w:rsidR="00332173" w:rsidRDefault="00332173" w:rsidP="00332173">
      <w:pPr>
        <w:pStyle w:val="Level3"/>
        <w:spacing w:after="40"/>
      </w:pPr>
      <w:r>
        <w:t>4.4.13</w:t>
      </w:r>
      <w:r>
        <w:tab/>
        <w:t>Not leave food or other material around that will attract vermin. The Tenant agrees to take reasonable steps to eradicate vermin where they are not present through any fault of the Landlord.</w:t>
      </w:r>
    </w:p>
    <w:p w14:paraId="1EBC6E4A" w14:textId="77777777" w:rsidR="00332173" w:rsidRDefault="00332173" w:rsidP="00332173">
      <w:pPr>
        <w:pStyle w:val="Level3"/>
        <w:spacing w:after="40"/>
      </w:pPr>
      <w:r>
        <w:t>4.4.14</w:t>
      </w:r>
      <w:r>
        <w:tab/>
        <w:t>Not to make any changes to the electrical installation, for example by changing light fittings, switches or adding sockets. Any changes made in breach of this clause may compromise electrical safety and may require an electrical check and / or remedial works</w:t>
      </w:r>
      <w:r w:rsidR="00976EF2">
        <w:t>.</w:t>
      </w:r>
    </w:p>
    <w:p w14:paraId="3DDFD890" w14:textId="77777777" w:rsidR="00332173" w:rsidRDefault="00332173" w:rsidP="00332173">
      <w:pPr>
        <w:pStyle w:val="Level3"/>
        <w:spacing w:after="40"/>
      </w:pPr>
      <w:r w:rsidRPr="00BD600C">
        <w:t>4.4.</w:t>
      </w:r>
      <w:r>
        <w:t>15</w:t>
      </w:r>
      <w:r w:rsidRPr="00BD600C">
        <w:tab/>
      </w:r>
      <w:r w:rsidR="00EF4A63" w:rsidRPr="00C73472">
        <w:t>Reside in the Property as his only or principal residence. Any change in residence status must be notified to the Landlord and a new tenancy agreement drawn up if necessary.</w:t>
      </w:r>
    </w:p>
    <w:p w14:paraId="4F83D152" w14:textId="77777777" w:rsidR="00332173" w:rsidRPr="00CF6F1B" w:rsidRDefault="00332173" w:rsidP="00332173">
      <w:pPr>
        <w:pStyle w:val="Level3"/>
        <w:spacing w:after="40"/>
      </w:pPr>
      <w:r>
        <w:t>4.4.16</w:t>
      </w:r>
      <w:r w:rsidRPr="00CF6F1B">
        <w:tab/>
        <w:t>~Not disable or alter the operation ~or code of the burglar alarm.</w:t>
      </w:r>
    </w:p>
    <w:p w14:paraId="0F021BCC" w14:textId="77777777" w:rsidR="001201F7" w:rsidRDefault="00332173" w:rsidP="00CF6B8E">
      <w:pPr>
        <w:pStyle w:val="Level3"/>
        <w:spacing w:after="40"/>
      </w:pPr>
      <w:r>
        <w:t>4.4.17</w:t>
      </w:r>
      <w:r>
        <w:tab/>
        <w:t>~Not to smoke (including vaping and shisha pipes) within any buildings on the Property and not to permit their friends, permitted occupiers or visitors to smoke within any buildings on the Property.</w:t>
      </w:r>
    </w:p>
    <w:p w14:paraId="5EF10EE4" w14:textId="77777777" w:rsidR="00493358" w:rsidRPr="00BD600C" w:rsidRDefault="00493358">
      <w:pPr>
        <w:pStyle w:val="Level2"/>
        <w:spacing w:line="240" w:lineRule="auto"/>
        <w:rPr>
          <w:b/>
        </w:rPr>
      </w:pPr>
      <w:r w:rsidRPr="00BD600C">
        <w:rPr>
          <w:b/>
        </w:rPr>
        <w:t>4.5</w:t>
      </w:r>
      <w:r w:rsidRPr="00BD600C">
        <w:rPr>
          <w:b/>
        </w:rPr>
        <w:tab/>
        <w:t>Insurance</w:t>
      </w:r>
    </w:p>
    <w:p w14:paraId="60D519FE" w14:textId="77777777" w:rsidR="00493358" w:rsidRPr="00BD600C" w:rsidRDefault="00493358">
      <w:pPr>
        <w:pStyle w:val="Level3"/>
        <w:spacing w:after="40"/>
      </w:pPr>
      <w:r w:rsidRPr="00BD600C">
        <w:t>4.5.1</w:t>
      </w:r>
      <w:r w:rsidRPr="00BD600C">
        <w:tab/>
        <w:t>Be responsible for effecting any insurance the Tenant requires for their own possessions.</w:t>
      </w:r>
    </w:p>
    <w:p w14:paraId="6A5304F4" w14:textId="77777777" w:rsidR="00493358" w:rsidRPr="00BD600C" w:rsidRDefault="00493358">
      <w:pPr>
        <w:pStyle w:val="Level3"/>
        <w:spacing w:after="40"/>
      </w:pPr>
      <w:r w:rsidRPr="00BD600C">
        <w:t>4.5.2</w:t>
      </w:r>
      <w:r w:rsidRPr="00BD600C">
        <w:tab/>
        <w:t xml:space="preserve">The Landlord </w:t>
      </w:r>
      <w:r w:rsidR="00A975DA">
        <w:t xml:space="preserve">does </w:t>
      </w:r>
      <w:r w:rsidR="0068498F">
        <w:t xml:space="preserve">not </w:t>
      </w:r>
      <w:r w:rsidR="0068498F" w:rsidRPr="00BD600C">
        <w:t>provide</w:t>
      </w:r>
      <w:r w:rsidRPr="00BD600C">
        <w:t xml:space="preserve"> any insurance cover for the Tenant’s possessions.</w:t>
      </w:r>
    </w:p>
    <w:p w14:paraId="0DF2031F" w14:textId="77777777" w:rsidR="00493358" w:rsidRPr="00BD600C" w:rsidRDefault="00493358">
      <w:pPr>
        <w:pStyle w:val="Level2"/>
        <w:spacing w:line="240" w:lineRule="auto"/>
        <w:rPr>
          <w:b/>
        </w:rPr>
      </w:pPr>
      <w:r w:rsidRPr="00BD600C">
        <w:rPr>
          <w:b/>
        </w:rPr>
        <w:t>4.6</w:t>
      </w:r>
      <w:r w:rsidRPr="00BD600C">
        <w:rPr>
          <w:b/>
        </w:rPr>
        <w:tab/>
        <w:t>End of tenancy</w:t>
      </w:r>
    </w:p>
    <w:p w14:paraId="186E871E" w14:textId="77777777" w:rsidR="00493358" w:rsidRPr="00BD600C" w:rsidRDefault="00493358">
      <w:pPr>
        <w:pStyle w:val="Level3"/>
        <w:spacing w:after="40"/>
      </w:pPr>
      <w:r w:rsidRPr="00BD600C">
        <w:t>4.6.1</w:t>
      </w:r>
      <w:r w:rsidRPr="00BD600C">
        <w:tab/>
      </w:r>
      <w:r w:rsidR="00E7213C" w:rsidRPr="00BD600C">
        <w:t xml:space="preserve">Return possession of </w:t>
      </w:r>
      <w:r w:rsidRPr="00BD600C">
        <w:t>the Pr</w:t>
      </w:r>
      <w:r w:rsidR="00097E3C" w:rsidRPr="00BD600C">
        <w:t>operty</w:t>
      </w:r>
      <w:r w:rsidRPr="00BD600C">
        <w:t xml:space="preserve"> in the same good clean state and condition as it was </w:t>
      </w:r>
      <w:r w:rsidR="0080526B" w:rsidRPr="00BD600C">
        <w:t>originally provided to the T</w:t>
      </w:r>
      <w:r w:rsidR="00B4698A" w:rsidRPr="00BD600C">
        <w:t>enant, even if this was under a different tenancy agreement,</w:t>
      </w:r>
      <w:r w:rsidRPr="00BD600C">
        <w:t xml:space="preserve"> and make good, pay for the repair of, or replace all such items of the fixtures, fittings, furniture and effects as shall be broken, lost, damaged</w:t>
      </w:r>
      <w:r w:rsidR="00B4698A" w:rsidRPr="00BD600C">
        <w:t xml:space="preserve"> or destroyed during that time</w:t>
      </w:r>
      <w:r w:rsidRPr="00BD600C">
        <w:t xml:space="preserve"> (reasonable wear and tear and damage for which the Landlord has agreed to insure excepted).</w:t>
      </w:r>
    </w:p>
    <w:p w14:paraId="63424EFB" w14:textId="77777777" w:rsidR="00E20325" w:rsidRPr="004836D1" w:rsidRDefault="00E20325" w:rsidP="00E20325">
      <w:pPr>
        <w:pStyle w:val="Level3"/>
        <w:spacing w:after="40"/>
      </w:pPr>
      <w:r w:rsidRPr="004836D1">
        <w:t>4.6.2</w:t>
      </w:r>
      <w:r w:rsidRPr="004836D1">
        <w:tab/>
        <w:t>Return all keys</w:t>
      </w:r>
      <w:r>
        <w:t>, access devices, remote</w:t>
      </w:r>
      <w:r w:rsidR="00EC106E">
        <w:t xml:space="preserve"> controls</w:t>
      </w:r>
      <w:r>
        <w:t xml:space="preserve"> and parking permits</w:t>
      </w:r>
      <w:r w:rsidRPr="004836D1">
        <w:t xml:space="preserve"> to the Property on the last day of possession (or sooner by mutual arrangement).</w:t>
      </w:r>
    </w:p>
    <w:p w14:paraId="01DCDF29" w14:textId="77777777" w:rsidR="00493358" w:rsidRPr="00BD600C" w:rsidRDefault="00493358">
      <w:pPr>
        <w:pStyle w:val="Level3"/>
        <w:spacing w:after="40"/>
      </w:pPr>
      <w:r w:rsidRPr="00BD600C">
        <w:t>4.6.3</w:t>
      </w:r>
      <w:r w:rsidRPr="00BD600C">
        <w:tab/>
      </w:r>
      <w:r w:rsidR="00E85D44">
        <w:t xml:space="preserve">Return </w:t>
      </w:r>
      <w:r w:rsidRPr="00BD600C">
        <w:t xml:space="preserve">all the linen and blankets, bedding, carpets and curtains which have been soiled during the tenancy </w:t>
      </w:r>
      <w:r w:rsidR="002C7476">
        <w:t xml:space="preserve">in the same condition as at the start of the tenancy </w:t>
      </w:r>
      <w:r w:rsidRPr="00BD600C">
        <w:t>(reasonable use thereof nevertheless excepted).</w:t>
      </w:r>
    </w:p>
    <w:p w14:paraId="1169D18F" w14:textId="77777777" w:rsidR="00493358" w:rsidRPr="00BD600C" w:rsidRDefault="00493358">
      <w:pPr>
        <w:pStyle w:val="Level3"/>
        <w:spacing w:after="40"/>
      </w:pPr>
      <w:r w:rsidRPr="00BD600C">
        <w:lastRenderedPageBreak/>
        <w:t>4.6.4</w:t>
      </w:r>
      <w:r w:rsidRPr="00BD600C">
        <w:tab/>
        <w:t>Leave the oven in the same state of cleanliness as it is listed in the inventory.</w:t>
      </w:r>
    </w:p>
    <w:p w14:paraId="23990E21" w14:textId="77777777" w:rsidR="00493358" w:rsidRPr="00BD600C" w:rsidRDefault="00493358">
      <w:pPr>
        <w:pStyle w:val="Level3"/>
        <w:spacing w:after="40"/>
      </w:pPr>
      <w:r w:rsidRPr="00BD600C">
        <w:t>4.6.5</w:t>
      </w:r>
      <w:r w:rsidRPr="00BD600C">
        <w:tab/>
        <w:t>Leave the fixtures fittings, furniture and effects at the end of the tenancy in the rooms and places in which they were at the beginning of the tenancy.</w:t>
      </w:r>
    </w:p>
    <w:p w14:paraId="41BFD4CA" w14:textId="77777777" w:rsidR="00493358" w:rsidRPr="00BD600C" w:rsidRDefault="00493358">
      <w:pPr>
        <w:pStyle w:val="Level3"/>
        <w:spacing w:after="40"/>
      </w:pPr>
      <w:r w:rsidRPr="00BD600C">
        <w:t>4.6.6</w:t>
      </w:r>
      <w:r w:rsidRPr="00BD600C">
        <w:tab/>
        <w:t>Remove all rubbish from the Property, except one dustbin or black refuse sack’s worth which may be left in the appropriate place for collection, before returning the Property to the Landlord.</w:t>
      </w:r>
    </w:p>
    <w:p w14:paraId="77532A30" w14:textId="77777777" w:rsidR="00493358" w:rsidRPr="00BD600C" w:rsidRDefault="00493358">
      <w:pPr>
        <w:pStyle w:val="Level3"/>
      </w:pPr>
      <w:bookmarkStart w:id="2" w:name="OLE_LINK1"/>
      <w:bookmarkStart w:id="3" w:name="OLE_LINK2"/>
      <w:r w:rsidRPr="00BD600C">
        <w:t>4.6.7</w:t>
      </w:r>
      <w:r w:rsidRPr="00BD600C">
        <w:tab/>
      </w:r>
      <w:r w:rsidR="007A5C33">
        <w:t>The</w:t>
      </w:r>
      <w:r w:rsidRPr="00BD600C">
        <w:t xml:space="preserve"> Tenant </w:t>
      </w:r>
      <w:r w:rsidR="007A5C33">
        <w:t xml:space="preserve">must </w:t>
      </w:r>
      <w:r w:rsidRPr="00BD600C">
        <w:t>keep the appointment to check the inventory at the end of the tenancy.</w:t>
      </w:r>
    </w:p>
    <w:p w14:paraId="4C86675A" w14:textId="77777777" w:rsidR="00A01F18" w:rsidRDefault="00A01F18">
      <w:pPr>
        <w:pStyle w:val="Level3"/>
      </w:pPr>
      <w:r w:rsidRPr="00BD600C">
        <w:t>4.6.8</w:t>
      </w:r>
      <w:r w:rsidRPr="00BD600C">
        <w:tab/>
        <w:t xml:space="preserve">The Landlord is not liable to compensate the Tenant for any works the Tenant has carried out to the Property, whether carried out with or without </w:t>
      </w:r>
      <w:r w:rsidR="00656AD8">
        <w:t>P</w:t>
      </w:r>
      <w:r w:rsidR="00D25267">
        <w:t>ermission</w:t>
      </w:r>
      <w:r w:rsidRPr="00BD600C">
        <w:t xml:space="preserve">, unless the </w:t>
      </w:r>
      <w:r w:rsidR="00656AD8">
        <w:t>P</w:t>
      </w:r>
      <w:r w:rsidR="00F060CD">
        <w:t>ermission</w:t>
      </w:r>
      <w:r w:rsidRPr="00BD600C">
        <w:t xml:space="preserve"> to do the works specifically included an agreement to compensate the Tenant.</w:t>
      </w:r>
    </w:p>
    <w:p w14:paraId="5B37C188" w14:textId="77777777" w:rsidR="00E45324" w:rsidRDefault="00E45324">
      <w:pPr>
        <w:pStyle w:val="Level3"/>
      </w:pPr>
      <w:r>
        <w:t>4.6.9</w:t>
      </w:r>
      <w:r>
        <w:tab/>
        <w:t>The Tenant agrees the Landlord or the Landlord’s Agent may dispose of any goods left in the Property after the Tenant has vacated, in accordance with the Torts (Interference with Goods) Act 1977.</w:t>
      </w:r>
    </w:p>
    <w:p w14:paraId="05087672" w14:textId="77777777" w:rsidR="002006D8" w:rsidRDefault="002006D8" w:rsidP="002006D8">
      <w:pPr>
        <w:pStyle w:val="Level3"/>
      </w:pPr>
      <w:r>
        <w:t>4.6.10</w:t>
      </w:r>
      <w:r>
        <w:tab/>
        <w:t>The Tenant agrees to cancel their standing order or other rent payment instruction once all rent has been paid.</w:t>
      </w:r>
    </w:p>
    <w:bookmarkEnd w:id="2"/>
    <w:bookmarkEnd w:id="3"/>
    <w:p w14:paraId="30B4A671" w14:textId="77777777" w:rsidR="00493358" w:rsidRPr="00BD600C" w:rsidRDefault="00493358">
      <w:pPr>
        <w:pStyle w:val="Level1"/>
        <w:spacing w:before="260" w:line="240" w:lineRule="auto"/>
        <w:rPr>
          <w:b/>
        </w:rPr>
      </w:pPr>
      <w:r w:rsidRPr="00BD600C">
        <w:rPr>
          <w:b/>
          <w:sz w:val="24"/>
        </w:rPr>
        <w:t>5</w:t>
      </w:r>
      <w:r w:rsidRPr="00BD600C">
        <w:rPr>
          <w:b/>
          <w:sz w:val="24"/>
        </w:rPr>
        <w:tab/>
        <w:t>Landlord’s obligations</w:t>
      </w:r>
      <w:r w:rsidRPr="00BD600C">
        <w:rPr>
          <w:b/>
          <w:sz w:val="24"/>
        </w:rPr>
        <w:br/>
      </w:r>
      <w:r w:rsidRPr="00BD600C">
        <w:t>The Landlord agrees with the Tenant as follows:</w:t>
      </w:r>
    </w:p>
    <w:p w14:paraId="1D620B47" w14:textId="77777777" w:rsidR="00493358" w:rsidRPr="00BD600C" w:rsidRDefault="00493358">
      <w:pPr>
        <w:pStyle w:val="Level2"/>
        <w:spacing w:before="100" w:after="40" w:line="240" w:lineRule="auto"/>
      </w:pPr>
      <w:r w:rsidRPr="00BD600C">
        <w:rPr>
          <w:b/>
        </w:rPr>
        <w:t>5.1</w:t>
      </w:r>
      <w:r w:rsidRPr="00BD600C">
        <w:tab/>
        <w:t>To pay all assessments and outgoings in respect of the Property (except those for which responsibility is assumed by the Tenant under this agreement).</w:t>
      </w:r>
    </w:p>
    <w:p w14:paraId="55576E8B" w14:textId="77777777" w:rsidR="00493358" w:rsidRPr="00BD600C" w:rsidRDefault="00493358">
      <w:pPr>
        <w:pStyle w:val="Level2"/>
        <w:spacing w:before="100" w:after="40" w:line="240" w:lineRule="auto"/>
      </w:pPr>
      <w:r w:rsidRPr="00BD600C">
        <w:rPr>
          <w:b/>
        </w:rPr>
        <w:t>5.2</w:t>
      </w:r>
      <w:r w:rsidRPr="00BD600C">
        <w:tab/>
        <w:t>To allow the Tenant quiet enjoyment of the Property during the tenancy without any unlawful interruption from the Landlord or any person lawfully claiming under or in trust for the Landlord.</w:t>
      </w:r>
    </w:p>
    <w:p w14:paraId="1638BCD7" w14:textId="77777777" w:rsidR="00493358" w:rsidRPr="00BD600C" w:rsidRDefault="00493358">
      <w:pPr>
        <w:pStyle w:val="Level2"/>
        <w:spacing w:before="100" w:after="40" w:line="240" w:lineRule="auto"/>
      </w:pPr>
      <w:r w:rsidRPr="00BD600C">
        <w:rPr>
          <w:b/>
        </w:rPr>
        <w:t>5.3</w:t>
      </w:r>
      <w:r w:rsidRPr="00BD600C">
        <w:tab/>
        <w:t>To return to the Tenant any Rent paid for any period while the Property is rendered uninhabitable by fire or other risk for which the Landlord has agreed to insure.</w:t>
      </w:r>
      <w:r w:rsidR="007C52B0" w:rsidRPr="00BD600C">
        <w:t xml:space="preserve"> However, the Landlord is under no obligation to rehouse the Tenant or to pay for any alternative accommodation.</w:t>
      </w:r>
      <w:r w:rsidR="00782B0D">
        <w:t xml:space="preserve"> If the Landlord or the Landlord’s insurance does provide alternative accommodation</w:t>
      </w:r>
      <w:r w:rsidR="005C72D8">
        <w:t>,</w:t>
      </w:r>
      <w:r w:rsidR="00782B0D">
        <w:t xml:space="preserve"> then the Rent will remain payable.</w:t>
      </w:r>
    </w:p>
    <w:p w14:paraId="19B13EA1" w14:textId="77777777" w:rsidR="00493358" w:rsidRPr="00BD600C" w:rsidRDefault="00493358">
      <w:pPr>
        <w:pStyle w:val="Level2"/>
        <w:spacing w:before="100" w:after="40" w:line="240" w:lineRule="auto"/>
      </w:pPr>
      <w:r w:rsidRPr="00BD600C">
        <w:rPr>
          <w:b/>
        </w:rPr>
        <w:t>5.4</w:t>
      </w:r>
      <w:r w:rsidRPr="00BD600C">
        <w:tab/>
        <w:t xml:space="preserve">That </w:t>
      </w:r>
      <w:r w:rsidR="00234D03">
        <w:t>t</w:t>
      </w:r>
      <w:r w:rsidRPr="00BD600C">
        <w:t xml:space="preserve">he </w:t>
      </w:r>
      <w:r w:rsidR="00234D03">
        <w:t xml:space="preserve">Landlord </w:t>
      </w:r>
      <w:r w:rsidRPr="00BD600C">
        <w:t xml:space="preserve">is the sole owner of the leasehold or freehold interest in the Property and that all necessary consents to allow </w:t>
      </w:r>
      <w:r w:rsidR="00234D03">
        <w:t>the Landlord</w:t>
      </w:r>
      <w:r w:rsidRPr="00BD600C">
        <w:t xml:space="preserve"> to enter into this agreement (superior lessors, mortgage lenders or others) have been obtained in writing.</w:t>
      </w:r>
    </w:p>
    <w:p w14:paraId="3FBC54A5" w14:textId="77777777" w:rsidR="005C72D8" w:rsidRPr="00E70BDD" w:rsidRDefault="005C72D8" w:rsidP="005C72D8">
      <w:pPr>
        <w:pStyle w:val="Level2"/>
        <w:spacing w:before="100" w:after="40" w:line="240" w:lineRule="auto"/>
      </w:pPr>
      <w:r w:rsidRPr="00E70BDD">
        <w:rPr>
          <w:b/>
        </w:rPr>
        <w:t>5.5</w:t>
      </w:r>
      <w:r w:rsidRPr="00E70BDD">
        <w:tab/>
        <w:t>To maintain a comprehensive insurance policy with a reputable company to cover the Property, and the Landlord’s fixtures, fittings, furniture and effects (including carpets and curtains), but not including the Tenant’s belongings or liabilities for damage. This obligation will not override the responsibility of the Tenant to pay damage</w:t>
      </w:r>
      <w:r>
        <w:t>s for breach of contract</w:t>
      </w:r>
      <w:r w:rsidRPr="00E70BDD">
        <w:t xml:space="preserve"> as claiming on insurance will increase the Landlord’s premiums.</w:t>
      </w:r>
    </w:p>
    <w:p w14:paraId="37081396" w14:textId="77777777" w:rsidR="00493358" w:rsidRPr="00BD600C" w:rsidRDefault="00493358">
      <w:pPr>
        <w:pStyle w:val="Level2"/>
        <w:spacing w:before="100" w:after="40" w:line="240" w:lineRule="auto"/>
      </w:pPr>
      <w:r w:rsidRPr="00BD600C">
        <w:rPr>
          <w:b/>
        </w:rPr>
        <w:t>5.6</w:t>
      </w:r>
      <w:r w:rsidRPr="00BD600C">
        <w:tab/>
        <w:t>That the Landlord will not be responsible for any loss or inconvenience suffered as a result of a failure of supply or service to the Property, supplied by a third party, where such failure is not caused by an act or omission on the part of the Landlord.</w:t>
      </w:r>
    </w:p>
    <w:p w14:paraId="4BE42C92" w14:textId="77777777" w:rsidR="00493358" w:rsidRPr="00BD600C" w:rsidRDefault="00493358">
      <w:pPr>
        <w:pStyle w:val="Level2"/>
        <w:spacing w:before="100" w:after="40" w:line="240" w:lineRule="auto"/>
      </w:pPr>
      <w:r w:rsidRPr="00BD600C">
        <w:rPr>
          <w:b/>
        </w:rPr>
        <w:t>5.7</w:t>
      </w:r>
      <w:r w:rsidRPr="00BD600C">
        <w:tab/>
        <w:t>The Landlord agrees to provide a copy of the insurance and any freehold or headlease conditions affecting the behaviour of the Tenant.</w:t>
      </w:r>
    </w:p>
    <w:p w14:paraId="0B8EB708" w14:textId="77777777" w:rsidR="00204222" w:rsidRPr="00BD600C" w:rsidRDefault="00204222" w:rsidP="00204222">
      <w:pPr>
        <w:pStyle w:val="Level2"/>
        <w:spacing w:before="100" w:after="40" w:line="240" w:lineRule="auto"/>
        <w:rPr>
          <w:b/>
        </w:rPr>
      </w:pPr>
      <w:r w:rsidRPr="00BD600C">
        <w:rPr>
          <w:b/>
        </w:rPr>
        <w:t>5.8</w:t>
      </w:r>
      <w:r w:rsidRPr="00BD600C">
        <w:rPr>
          <w:b/>
        </w:rPr>
        <w:tab/>
      </w:r>
      <w:r w:rsidRPr="00BD600C">
        <w:t xml:space="preserve">Pay the Tenant’s reasonable costs, reasonably incurred and which cannot be mitigated, if the </w:t>
      </w:r>
      <w:r w:rsidR="00D90260" w:rsidRPr="00BD600C">
        <w:t xml:space="preserve">Landlord or the Landlord’s </w:t>
      </w:r>
      <w:r w:rsidRPr="00BD600C">
        <w:t>Agent fail to keep the appointment to check the inventory at the end of the tenancy and another has to be scheduled.</w:t>
      </w:r>
    </w:p>
    <w:p w14:paraId="7D106726" w14:textId="77777777" w:rsidR="00493358" w:rsidRPr="00BD600C" w:rsidRDefault="00493358">
      <w:pPr>
        <w:pStyle w:val="Level2"/>
        <w:spacing w:before="100" w:after="40" w:line="240" w:lineRule="auto"/>
      </w:pPr>
      <w:r w:rsidRPr="00BD600C">
        <w:rPr>
          <w:b/>
        </w:rPr>
        <w:t>5.</w:t>
      </w:r>
      <w:r w:rsidR="00204222" w:rsidRPr="00BD600C">
        <w:rPr>
          <w:b/>
        </w:rPr>
        <w:t>9</w:t>
      </w:r>
      <w:r w:rsidRPr="00BD600C">
        <w:tab/>
        <w:t xml:space="preserve">The Landlord agrees to fulfil </w:t>
      </w:r>
      <w:r w:rsidR="00234D03">
        <w:t>the</w:t>
      </w:r>
      <w:r w:rsidRPr="00BD600C">
        <w:t xml:space="preserve"> repairing obligations contained within Section 11</w:t>
      </w:r>
      <w:r w:rsidR="00F119CF">
        <w:t>(1)</w:t>
      </w:r>
      <w:r w:rsidRPr="00BD600C">
        <w:t xml:space="preserve"> of the Landlord and Tenant Act 1985. These are quoted below;</w:t>
      </w:r>
    </w:p>
    <w:p w14:paraId="79521450" w14:textId="77777777" w:rsidR="00493358" w:rsidRPr="00BD600C" w:rsidRDefault="00493358">
      <w:pPr>
        <w:tabs>
          <w:tab w:val="left" w:pos="851"/>
        </w:tabs>
        <w:ind w:left="851" w:hanging="284"/>
      </w:pPr>
      <w:r w:rsidRPr="00BD600C">
        <w:tab/>
        <w:t>(a)  to keep in repair the structure and exterior of the dwelling-house (including drains, gutters and external pipes</w:t>
      </w:r>
      <w:proofErr w:type="gramStart"/>
      <w:r w:rsidRPr="00BD600C">
        <w:t>);</w:t>
      </w:r>
      <w:proofErr w:type="gramEnd"/>
    </w:p>
    <w:p w14:paraId="5CE23679" w14:textId="77777777" w:rsidR="00493358" w:rsidRPr="00BD600C" w:rsidRDefault="00493358">
      <w:pPr>
        <w:tabs>
          <w:tab w:val="left" w:pos="851"/>
        </w:tabs>
        <w:ind w:left="851" w:hanging="284"/>
      </w:pPr>
      <w:r w:rsidRPr="00BD600C">
        <w:tab/>
        <w:t>(b)  to keep in repair and proper working order the installations in the dwelling-house for the supply of water, gas and electricity and for sanitation (including basins, sinks, baths and sanitary conveniences, but not other fixtures, fittings and appliances for making use of the supply of water, gas or electricity); and</w:t>
      </w:r>
    </w:p>
    <w:p w14:paraId="6D50B212" w14:textId="77777777" w:rsidR="00493358" w:rsidRPr="00BD600C" w:rsidRDefault="00493358">
      <w:pPr>
        <w:tabs>
          <w:tab w:val="left" w:pos="851"/>
        </w:tabs>
        <w:ind w:left="851" w:hanging="284"/>
      </w:pPr>
      <w:r w:rsidRPr="00BD600C">
        <w:tab/>
        <w:t>(c)  to keep in repair and proper working order the installations in the dwelling-house for space heating and heating water.</w:t>
      </w:r>
    </w:p>
    <w:p w14:paraId="4BCC4EE1" w14:textId="77777777" w:rsidR="00234D03" w:rsidRPr="00BD600C" w:rsidRDefault="00234D03" w:rsidP="00234D03">
      <w:pPr>
        <w:pStyle w:val="Level1"/>
        <w:spacing w:before="260" w:line="240" w:lineRule="auto"/>
        <w:ind w:left="0" w:firstLine="0"/>
        <w:rPr>
          <w:b/>
          <w:sz w:val="24"/>
        </w:rPr>
      </w:pPr>
      <w:r w:rsidRPr="00BD600C">
        <w:rPr>
          <w:b/>
          <w:sz w:val="24"/>
        </w:rPr>
        <w:t>6</w:t>
      </w:r>
      <w:r w:rsidRPr="00BD600C">
        <w:rPr>
          <w:b/>
          <w:sz w:val="24"/>
        </w:rPr>
        <w:tab/>
        <w:t>Deposit Prescribed Information</w:t>
      </w:r>
    </w:p>
    <w:p w14:paraId="77FAEEC4" w14:textId="77777777" w:rsidR="00234D03" w:rsidRPr="00CF6F1B" w:rsidRDefault="00234D03" w:rsidP="00857738">
      <w:pPr>
        <w:pStyle w:val="Level2"/>
        <w:tabs>
          <w:tab w:val="clear" w:pos="567"/>
        </w:tabs>
      </w:pPr>
      <w:r w:rsidRPr="00BD600C">
        <w:rPr>
          <w:b/>
        </w:rPr>
        <w:t>6.1</w:t>
      </w:r>
      <w:r w:rsidRPr="00BD600C">
        <w:rPr>
          <w:b/>
        </w:rPr>
        <w:tab/>
      </w:r>
      <w:r w:rsidR="00857738" w:rsidRPr="003444C0">
        <w:t xml:space="preserve">There is no </w:t>
      </w:r>
      <w:r w:rsidR="00857738">
        <w:t>Deposit P</w:t>
      </w:r>
      <w:r w:rsidR="00857738" w:rsidRPr="003444C0">
        <w:t xml:space="preserve">rescribed </w:t>
      </w:r>
      <w:r w:rsidR="00857738">
        <w:t>Information.</w:t>
      </w:r>
    </w:p>
    <w:p w14:paraId="70A6DE05" w14:textId="77777777" w:rsidR="00A65BB4" w:rsidRPr="00BD600C" w:rsidRDefault="00A65BB4" w:rsidP="00A65BB4">
      <w:pPr>
        <w:pStyle w:val="Level1"/>
        <w:spacing w:before="260" w:line="240" w:lineRule="auto"/>
        <w:ind w:left="0" w:firstLine="0"/>
        <w:rPr>
          <w:b/>
          <w:sz w:val="24"/>
        </w:rPr>
      </w:pPr>
      <w:r w:rsidRPr="00BD600C">
        <w:rPr>
          <w:b/>
          <w:sz w:val="24"/>
        </w:rPr>
        <w:t>7</w:t>
      </w:r>
      <w:r w:rsidRPr="00BD600C">
        <w:rPr>
          <w:b/>
          <w:sz w:val="24"/>
        </w:rPr>
        <w:tab/>
        <w:t>Housing Benefit</w:t>
      </w:r>
    </w:p>
    <w:p w14:paraId="4CA059BB" w14:textId="77777777" w:rsidR="00A65BB4" w:rsidRPr="00BD600C" w:rsidRDefault="00A65BB4" w:rsidP="00A65BB4">
      <w:pPr>
        <w:pStyle w:val="Level2"/>
        <w:spacing w:before="100" w:after="40" w:line="240" w:lineRule="auto"/>
      </w:pPr>
      <w:r w:rsidRPr="00BD600C">
        <w:rPr>
          <w:b/>
        </w:rPr>
        <w:t>7.1</w:t>
      </w:r>
      <w:r w:rsidRPr="00BD600C">
        <w:tab/>
        <w:t xml:space="preserve">The Tenant agrees that the appropriate authority may discuss with the Landlord and the Landlord’s Agent the details of any </w:t>
      </w:r>
      <w:r w:rsidR="005159CC">
        <w:t>h</w:t>
      </w:r>
      <w:r w:rsidRPr="00BD600C">
        <w:t xml:space="preserve">ousing </w:t>
      </w:r>
      <w:r w:rsidR="005159CC">
        <w:t>b</w:t>
      </w:r>
      <w:r w:rsidRPr="00BD600C">
        <w:t xml:space="preserve">enefit, </w:t>
      </w:r>
      <w:r w:rsidR="005159CC">
        <w:t>c</w:t>
      </w:r>
      <w:r w:rsidRPr="00BD600C">
        <w:t xml:space="preserve">ouncil </w:t>
      </w:r>
      <w:r w:rsidR="005159CC">
        <w:t>t</w:t>
      </w:r>
      <w:r w:rsidRPr="00BD600C">
        <w:t xml:space="preserve">ax or </w:t>
      </w:r>
      <w:r w:rsidR="005159CC">
        <w:t>u</w:t>
      </w:r>
      <w:r w:rsidRPr="00BD600C">
        <w:t xml:space="preserve">niversal </w:t>
      </w:r>
      <w:r w:rsidR="005159CC">
        <w:t>c</w:t>
      </w:r>
      <w:r w:rsidRPr="00BD600C">
        <w:t>redit claims made at any time in relation to the renting of the Property.</w:t>
      </w:r>
    </w:p>
    <w:p w14:paraId="3E9F34C6" w14:textId="77777777" w:rsidR="00A65BB4" w:rsidRPr="00BD600C" w:rsidRDefault="00A65BB4" w:rsidP="00A65BB4">
      <w:pPr>
        <w:pStyle w:val="Level2"/>
        <w:spacing w:before="100" w:after="40" w:line="240" w:lineRule="auto"/>
      </w:pPr>
      <w:r w:rsidRPr="00BD600C">
        <w:rPr>
          <w:b/>
        </w:rPr>
        <w:t>7.2</w:t>
      </w:r>
      <w:r w:rsidRPr="00BD600C">
        <w:tab/>
        <w:t xml:space="preserve">If the Landlord or Landlord’s Agent so requires and the rules allow it, the Tenant consents to any </w:t>
      </w:r>
      <w:r w:rsidR="00524CAF">
        <w:t>b</w:t>
      </w:r>
      <w:r w:rsidRPr="00BD600C">
        <w:t>enefit being paid directly to the Landlord.</w:t>
      </w:r>
    </w:p>
    <w:p w14:paraId="7CB86199" w14:textId="77777777" w:rsidR="00693A92" w:rsidRPr="00BD600C" w:rsidRDefault="00693A92" w:rsidP="00693A92">
      <w:pPr>
        <w:pStyle w:val="Level2"/>
        <w:spacing w:before="100" w:after="40" w:line="240" w:lineRule="auto"/>
      </w:pPr>
      <w:r w:rsidRPr="00BD600C">
        <w:rPr>
          <w:b/>
        </w:rPr>
        <w:t>7.3</w:t>
      </w:r>
      <w:r w:rsidRPr="00BD600C">
        <w:tab/>
        <w:t>The Tenant agrees to refund to the</w:t>
      </w:r>
      <w:r>
        <w:t xml:space="preserve"> Landlord or</w:t>
      </w:r>
      <w:r w:rsidRPr="00BD600C">
        <w:t xml:space="preserve"> </w:t>
      </w:r>
      <w:r>
        <w:t xml:space="preserve">the </w:t>
      </w:r>
      <w:r w:rsidRPr="00BD600C">
        <w:t xml:space="preserve">Landlord’s Agent any </w:t>
      </w:r>
      <w:r>
        <w:t>b</w:t>
      </w:r>
      <w:r w:rsidRPr="00BD600C">
        <w:t>enefit overpayment recovery which is sought from the Landlord or the Landlord’s Agent in respect of this tenancy, either before or after the Tenant has vacated the Property, where this creates a shortfall in the money owed to the Landlord or the Landlord’s Agent.</w:t>
      </w:r>
    </w:p>
    <w:p w14:paraId="48852A56" w14:textId="77777777" w:rsidR="00493358" w:rsidRPr="00BD600C" w:rsidRDefault="000C3FAC">
      <w:pPr>
        <w:pStyle w:val="Level1"/>
        <w:spacing w:before="260" w:line="240" w:lineRule="auto"/>
        <w:ind w:left="0" w:firstLine="0"/>
        <w:rPr>
          <w:b/>
          <w:sz w:val="24"/>
        </w:rPr>
      </w:pPr>
      <w:r w:rsidRPr="00BD600C">
        <w:rPr>
          <w:b/>
          <w:sz w:val="24"/>
        </w:rPr>
        <w:lastRenderedPageBreak/>
        <w:t>8</w:t>
      </w:r>
      <w:r w:rsidR="00493358" w:rsidRPr="00BD600C">
        <w:rPr>
          <w:b/>
          <w:sz w:val="24"/>
        </w:rPr>
        <w:tab/>
        <w:t>~Guarantor</w:t>
      </w:r>
    </w:p>
    <w:p w14:paraId="37B5F38B" w14:textId="77777777" w:rsidR="00493358" w:rsidRPr="00BD600C" w:rsidRDefault="000C3FAC" w:rsidP="001E5061">
      <w:pPr>
        <w:pStyle w:val="Level2"/>
        <w:spacing w:before="100" w:after="40" w:line="240" w:lineRule="auto"/>
      </w:pPr>
      <w:r w:rsidRPr="00BD600C">
        <w:rPr>
          <w:b/>
        </w:rPr>
        <w:t>8</w:t>
      </w:r>
      <w:r w:rsidR="00493358" w:rsidRPr="00BD600C">
        <w:rPr>
          <w:b/>
        </w:rPr>
        <w:t>.1</w:t>
      </w:r>
      <w:r w:rsidR="00493358" w:rsidRPr="00BD600C">
        <w:tab/>
      </w:r>
      <w:r w:rsidR="00314314" w:rsidRPr="00826793">
        <w:t>In consideration for the Landlord granting the Tenant a tenancy of the Property, the Guarantor agrees to pay the Landlord for any reasonable losses suffered as a result of the Tenant failing to fulfil any of his obligations under this agreement or failing to pay Rent or other monies lawfully due.</w:t>
      </w:r>
    </w:p>
    <w:p w14:paraId="5A4CEE37" w14:textId="77777777" w:rsidR="00493358" w:rsidRPr="00BD600C" w:rsidRDefault="000C3FAC" w:rsidP="001E5061">
      <w:pPr>
        <w:pStyle w:val="Level2"/>
        <w:spacing w:before="100" w:after="40" w:line="240" w:lineRule="auto"/>
      </w:pPr>
      <w:r w:rsidRPr="00BD600C">
        <w:rPr>
          <w:b/>
        </w:rPr>
        <w:t>8</w:t>
      </w:r>
      <w:r w:rsidR="00493358" w:rsidRPr="00BD600C">
        <w:rPr>
          <w:b/>
        </w:rPr>
        <w:t>.2</w:t>
      </w:r>
      <w:r w:rsidR="00493358" w:rsidRPr="00BD600C">
        <w:tab/>
        <w:t>The Guarantor agrees to pay, on demand and in full, any overdue Rent or other monies lawfully due under this agreement for the full Term and until vacant possession is given to the Landlord.</w:t>
      </w:r>
    </w:p>
    <w:p w14:paraId="545BA233" w14:textId="77777777" w:rsidR="00493358" w:rsidRDefault="000C3FAC" w:rsidP="001E5061">
      <w:pPr>
        <w:pStyle w:val="Level2"/>
        <w:spacing w:before="100" w:after="40" w:line="240" w:lineRule="auto"/>
      </w:pPr>
      <w:r w:rsidRPr="00BD600C">
        <w:rPr>
          <w:b/>
        </w:rPr>
        <w:t>8</w:t>
      </w:r>
      <w:r w:rsidR="00493358" w:rsidRPr="00BD600C">
        <w:rPr>
          <w:b/>
        </w:rPr>
        <w:t>.3</w:t>
      </w:r>
      <w:r w:rsidR="00493358" w:rsidRPr="00BD600C">
        <w:tab/>
        <w:t>The Guarantor agrees to make paym</w:t>
      </w:r>
      <w:r w:rsidRPr="00BD600C">
        <w:t>ents lawfully due under clause 8.1 or 8</w:t>
      </w:r>
      <w:r w:rsidR="00493358" w:rsidRPr="00BD600C">
        <w:t xml:space="preserve">.2 </w:t>
      </w:r>
      <w:r w:rsidR="00E7213C" w:rsidRPr="00BD600C">
        <w:t>even after the Tenant has returned possession of the Property to the Landlord</w:t>
      </w:r>
      <w:r w:rsidR="00493358" w:rsidRPr="00BD600C">
        <w:t>.</w:t>
      </w:r>
    </w:p>
    <w:p w14:paraId="5A6A5FC8" w14:textId="77777777" w:rsidR="006B3A8D" w:rsidRDefault="006B3A8D" w:rsidP="006B3A8D">
      <w:pPr>
        <w:tabs>
          <w:tab w:val="left" w:pos="1276"/>
          <w:tab w:val="left" w:pos="1560"/>
        </w:tabs>
      </w:pPr>
    </w:p>
    <w:p w14:paraId="3DE97304" w14:textId="77777777" w:rsidR="006B3A8D" w:rsidRDefault="006B3A8D" w:rsidP="00962A27">
      <w:pPr>
        <w:tabs>
          <w:tab w:val="left" w:pos="1276"/>
          <w:tab w:val="left" w:pos="1560"/>
        </w:tabs>
        <w:rPr>
          <w:b/>
          <w:sz w:val="24"/>
          <w:szCs w:val="24"/>
        </w:rPr>
      </w:pPr>
      <w:r>
        <w:rPr>
          <w:b/>
          <w:sz w:val="24"/>
          <w:szCs w:val="24"/>
        </w:rPr>
        <w:t>Signatures</w:t>
      </w:r>
    </w:p>
    <w:p w14:paraId="3FEE47DB" w14:textId="77777777" w:rsidR="00857738" w:rsidRDefault="00857738" w:rsidP="00857738">
      <w:pPr>
        <w:tabs>
          <w:tab w:val="left" w:pos="1276"/>
          <w:tab w:val="left" w:pos="1560"/>
        </w:tabs>
      </w:pPr>
    </w:p>
    <w:p w14:paraId="33476983" w14:textId="77777777" w:rsidR="00857738" w:rsidRPr="00BE37C6" w:rsidRDefault="00857738" w:rsidP="00857738">
      <w:pPr>
        <w:tabs>
          <w:tab w:val="left" w:pos="1276"/>
          <w:tab w:val="left" w:pos="1560"/>
        </w:tabs>
      </w:pPr>
      <w:r w:rsidRPr="00BE37C6">
        <w:t>The Landlord or the Landlord’s Agent sign this agreement to confirm acceptance of the terms within it and, the Landlord confirms that the information provided is accurate to the best of his knowledge and belief; and that the Tenant has had the opportunity to sign this document containing the information provided by the Landlord by way of confirmation that the information is accurate to the best of the Tenant’s knowledge and belief.</w:t>
      </w:r>
    </w:p>
    <w:p w14:paraId="55A78EF8" w14:textId="77777777" w:rsidR="00493358" w:rsidRPr="00BD600C" w:rsidRDefault="00970D46" w:rsidP="00970D46">
      <w:pPr>
        <w:tabs>
          <w:tab w:val="left" w:leader="dot" w:pos="10064"/>
        </w:tabs>
        <w:spacing w:before="280"/>
        <w:jc w:val="both"/>
      </w:pPr>
      <w:r w:rsidRPr="00BD600C">
        <w:t xml:space="preserve">SIGNATURE OF LANDLORD  </w:t>
      </w:r>
      <w:r w:rsidRPr="00BD600C">
        <w:tab/>
      </w:r>
    </w:p>
    <w:p w14:paraId="1824ABC5" w14:textId="77777777" w:rsidR="00BA21B5" w:rsidRPr="00BD600C" w:rsidRDefault="00BA21B5" w:rsidP="00765F32">
      <w:pPr>
        <w:spacing w:before="400"/>
        <w:jc w:val="both"/>
        <w:rPr>
          <w:b/>
          <w:sz w:val="24"/>
          <w:szCs w:val="24"/>
        </w:rPr>
      </w:pPr>
      <w:r w:rsidRPr="00BD600C">
        <w:rPr>
          <w:b/>
          <w:sz w:val="24"/>
          <w:szCs w:val="24"/>
        </w:rPr>
        <w:t>The Tenant is advised to ensure they have read and understood this agreement before signing it.</w:t>
      </w:r>
    </w:p>
    <w:p w14:paraId="51DE58B7" w14:textId="77777777" w:rsidR="00857738" w:rsidRPr="006F7BDF" w:rsidRDefault="00857738" w:rsidP="00857738">
      <w:pPr>
        <w:tabs>
          <w:tab w:val="left" w:pos="1276"/>
          <w:tab w:val="left" w:pos="1560"/>
        </w:tabs>
      </w:pPr>
      <w:r w:rsidRPr="006F7BDF">
        <w:t>The Tenant signs this agreement to confirm acceptance of the terms within it and, the Tenant confirms that the information provided is accurate to the best of his knowledge and belief.</w:t>
      </w:r>
    </w:p>
    <w:p w14:paraId="59FE4E81" w14:textId="77777777" w:rsidR="00493358" w:rsidRPr="00BD600C" w:rsidRDefault="00493358" w:rsidP="00970D46">
      <w:pPr>
        <w:tabs>
          <w:tab w:val="left" w:leader="dot" w:pos="10064"/>
        </w:tabs>
        <w:spacing w:before="280"/>
        <w:jc w:val="both"/>
      </w:pPr>
      <w:r w:rsidRPr="00BD600C">
        <w:t>SIGNATURE OF TENANT</w:t>
      </w:r>
      <w:r w:rsidR="00970D46" w:rsidRPr="00BD600C">
        <w:t xml:space="preserve">  </w:t>
      </w:r>
      <w:r w:rsidRPr="00BD600C">
        <w:tab/>
      </w:r>
    </w:p>
    <w:p w14:paraId="0C168588" w14:textId="77777777" w:rsidR="00493358" w:rsidRPr="00BD600C" w:rsidRDefault="00970D46" w:rsidP="00970D46">
      <w:pPr>
        <w:tabs>
          <w:tab w:val="left" w:leader="dot" w:pos="6237"/>
          <w:tab w:val="left" w:leader="dot" w:pos="10064"/>
        </w:tabs>
        <w:spacing w:before="280"/>
        <w:jc w:val="both"/>
      </w:pPr>
      <w:r w:rsidRPr="00BD600C">
        <w:t xml:space="preserve">SIGNATURE OF WITNESS  </w:t>
      </w:r>
      <w:r w:rsidRPr="00BD600C">
        <w:tab/>
        <w:t xml:space="preserve"> </w:t>
      </w:r>
      <w:r w:rsidR="00493358" w:rsidRPr="00BD600C">
        <w:t xml:space="preserve">OCCUPATION </w:t>
      </w:r>
      <w:r w:rsidRPr="00BD600C">
        <w:t xml:space="preserve"> </w:t>
      </w:r>
      <w:r w:rsidRPr="00BD600C">
        <w:tab/>
      </w:r>
    </w:p>
    <w:p w14:paraId="570D5DA4" w14:textId="77777777" w:rsidR="00493358" w:rsidRPr="00BD600C" w:rsidRDefault="00493358" w:rsidP="00970D46">
      <w:pPr>
        <w:tabs>
          <w:tab w:val="left" w:leader="dot" w:pos="10064"/>
        </w:tabs>
        <w:spacing w:before="280"/>
        <w:jc w:val="both"/>
      </w:pPr>
      <w:r w:rsidRPr="00BD600C">
        <w:t>NAME OF WITNESS</w:t>
      </w:r>
      <w:r w:rsidR="00970D46" w:rsidRPr="00BD600C">
        <w:t xml:space="preserve">  </w:t>
      </w:r>
      <w:r w:rsidRPr="00BD600C">
        <w:tab/>
      </w:r>
    </w:p>
    <w:p w14:paraId="36CE2F00" w14:textId="77777777" w:rsidR="00493358" w:rsidRPr="00BD600C" w:rsidRDefault="00493358" w:rsidP="00970D46">
      <w:pPr>
        <w:tabs>
          <w:tab w:val="left" w:leader="dot" w:pos="10064"/>
        </w:tabs>
        <w:spacing w:before="280"/>
        <w:jc w:val="both"/>
      </w:pPr>
      <w:r w:rsidRPr="00BD600C">
        <w:t>ADDRESS OF WITNESS</w:t>
      </w:r>
      <w:r w:rsidR="00970D46" w:rsidRPr="00BD600C">
        <w:t xml:space="preserve">  </w:t>
      </w:r>
      <w:r w:rsidRPr="00BD600C">
        <w:tab/>
      </w:r>
    </w:p>
    <w:p w14:paraId="1EEDE559" w14:textId="77777777" w:rsidR="00493358" w:rsidRPr="00BD600C" w:rsidRDefault="001D12ED" w:rsidP="00970D46">
      <w:pPr>
        <w:tabs>
          <w:tab w:val="left" w:leader="dot" w:pos="10064"/>
        </w:tabs>
        <w:spacing w:before="280"/>
        <w:jc w:val="both"/>
      </w:pPr>
      <w:r w:rsidRPr="00BD600C">
        <w:t>~</w:t>
      </w:r>
      <w:r w:rsidR="00493358" w:rsidRPr="00BD600C">
        <w:t>SIGNATURE OF GUARANTOR</w:t>
      </w:r>
      <w:r w:rsidR="00970D46" w:rsidRPr="00BD600C">
        <w:t xml:space="preserve">  </w:t>
      </w:r>
      <w:r w:rsidR="00493358" w:rsidRPr="00BD600C">
        <w:tab/>
      </w:r>
    </w:p>
    <w:p w14:paraId="278452B6" w14:textId="77777777" w:rsidR="00493358" w:rsidRPr="00BD600C" w:rsidRDefault="001D12ED" w:rsidP="00970D46">
      <w:pPr>
        <w:tabs>
          <w:tab w:val="left" w:leader="dot" w:pos="6237"/>
          <w:tab w:val="left" w:leader="dot" w:pos="10064"/>
        </w:tabs>
        <w:spacing w:before="280"/>
        <w:jc w:val="both"/>
      </w:pPr>
      <w:r w:rsidRPr="00BD600C">
        <w:t>~</w:t>
      </w:r>
      <w:r w:rsidR="00493358" w:rsidRPr="00BD600C">
        <w:t>SIGNATURE OF WITNESS</w:t>
      </w:r>
      <w:r w:rsidR="00970D46" w:rsidRPr="00BD600C">
        <w:t xml:space="preserve">  </w:t>
      </w:r>
      <w:r w:rsidR="00493358" w:rsidRPr="00BD600C">
        <w:tab/>
        <w:t xml:space="preserve"> OCCUPATION </w:t>
      </w:r>
      <w:r w:rsidR="00970D46" w:rsidRPr="00BD600C">
        <w:t xml:space="preserve"> </w:t>
      </w:r>
      <w:r w:rsidR="00970D46" w:rsidRPr="00BD600C">
        <w:tab/>
      </w:r>
    </w:p>
    <w:p w14:paraId="1A65DF9E" w14:textId="77777777" w:rsidR="00970D46" w:rsidRPr="00BD600C" w:rsidRDefault="001D12ED" w:rsidP="00970D46">
      <w:pPr>
        <w:tabs>
          <w:tab w:val="left" w:leader="dot" w:pos="10064"/>
        </w:tabs>
        <w:spacing w:before="280"/>
        <w:jc w:val="both"/>
      </w:pPr>
      <w:r w:rsidRPr="00BD600C">
        <w:t>~</w:t>
      </w:r>
      <w:r w:rsidR="00493358" w:rsidRPr="00BD600C">
        <w:t>NAME OF WITNESS</w:t>
      </w:r>
      <w:r w:rsidR="00970D46" w:rsidRPr="00BD600C">
        <w:t xml:space="preserve">  </w:t>
      </w:r>
      <w:r w:rsidR="00493358" w:rsidRPr="00BD600C">
        <w:tab/>
      </w:r>
    </w:p>
    <w:p w14:paraId="51407F86" w14:textId="77777777" w:rsidR="00493358" w:rsidRPr="00BD600C" w:rsidRDefault="00493358" w:rsidP="00970D46">
      <w:pPr>
        <w:tabs>
          <w:tab w:val="left" w:leader="dot" w:pos="10064"/>
        </w:tabs>
        <w:spacing w:before="280"/>
        <w:jc w:val="both"/>
      </w:pPr>
      <w:r w:rsidRPr="00BD600C">
        <w:t>ADDRESS OF WITNESS</w:t>
      </w:r>
      <w:r w:rsidR="00970D46" w:rsidRPr="00BD600C">
        <w:t xml:space="preserve">  </w:t>
      </w:r>
      <w:r w:rsidRPr="00BD600C">
        <w:tab/>
      </w:r>
    </w:p>
    <w:sectPr w:rsidR="00493358" w:rsidRPr="00BD600C">
      <w:footerReference w:type="default" r:id="rId10"/>
      <w:pgSz w:w="11907" w:h="16840" w:code="9"/>
      <w:pgMar w:top="567" w:right="851" w:bottom="890" w:left="851" w:header="720" w:footer="573"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E3E1" w14:textId="77777777" w:rsidR="007E4C96" w:rsidRDefault="007E4C96">
      <w:r>
        <w:separator/>
      </w:r>
    </w:p>
  </w:endnote>
  <w:endnote w:type="continuationSeparator" w:id="0">
    <w:p w14:paraId="18CCFB27" w14:textId="77777777" w:rsidR="007E4C96" w:rsidRDefault="007E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B976" w14:textId="7412A9B3" w:rsidR="00493358" w:rsidRDefault="00785D34" w:rsidP="00F94AF4">
    <w:pPr>
      <w:pStyle w:val="Footer"/>
      <w:tabs>
        <w:tab w:val="clear" w:pos="4153"/>
        <w:tab w:val="clear" w:pos="8306"/>
        <w:tab w:val="center" w:pos="6096"/>
        <w:tab w:val="right" w:pos="10206"/>
      </w:tabs>
    </w:pPr>
    <w:r>
      <w:rPr>
        <w:sz w:val="16"/>
        <w:szCs w:val="16"/>
      </w:rPr>
      <w:tab/>
    </w:r>
    <w:r w:rsidR="00F94AF4" w:rsidRPr="00B43CCF">
      <w:t>Sig</w:t>
    </w:r>
    <w:r w:rsidR="00493358" w:rsidRPr="00B43CCF">
      <w:t xml:space="preserve">nature </w:t>
    </w:r>
    <w:r w:rsidR="00493358" w:rsidRPr="00B43CCF">
      <w:rPr>
        <w:sz w:val="16"/>
      </w:rPr>
      <w:t>……</w:t>
    </w:r>
    <w:r w:rsidR="00493358">
      <w:rPr>
        <w:sz w:val="16"/>
      </w:rPr>
      <w:t>……………….…………</w:t>
    </w:r>
    <w:proofErr w:type="gramStart"/>
    <w:r w:rsidR="00493358">
      <w:rPr>
        <w:sz w:val="16"/>
      </w:rPr>
      <w:t>…..</w:t>
    </w:r>
    <w:proofErr w:type="gramEnd"/>
    <w:r w:rsidR="00493358">
      <w:tab/>
    </w:r>
    <w:r w:rsidR="00493358">
      <w:rPr>
        <w:rStyle w:val="PageNumber"/>
      </w:rPr>
      <w:t xml:space="preserve">Page No. </w:t>
    </w:r>
    <w:r w:rsidR="00493358">
      <w:rPr>
        <w:rStyle w:val="PageNumber"/>
      </w:rPr>
      <w:fldChar w:fldCharType="begin"/>
    </w:r>
    <w:r w:rsidR="00493358">
      <w:rPr>
        <w:rStyle w:val="PageNumber"/>
      </w:rPr>
      <w:instrText xml:space="preserve"> PAGE </w:instrText>
    </w:r>
    <w:r w:rsidR="00493358">
      <w:rPr>
        <w:rStyle w:val="PageNumber"/>
      </w:rPr>
      <w:fldChar w:fldCharType="separate"/>
    </w:r>
    <w:r w:rsidR="002D7214">
      <w:rPr>
        <w:rStyle w:val="PageNumber"/>
        <w:noProof/>
      </w:rPr>
      <w:t>5</w:t>
    </w:r>
    <w:r w:rsidR="0049335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AEC34" w14:textId="77777777" w:rsidR="007E4C96" w:rsidRDefault="007E4C96">
      <w:r>
        <w:separator/>
      </w:r>
    </w:p>
  </w:footnote>
  <w:footnote w:type="continuationSeparator" w:id="0">
    <w:p w14:paraId="142B30F1" w14:textId="77777777" w:rsidR="007E4C96" w:rsidRDefault="007E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1A36"/>
    <w:multiLevelType w:val="multilevel"/>
    <w:tmpl w:val="8C7A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D7A86"/>
    <w:multiLevelType w:val="hybridMultilevel"/>
    <w:tmpl w:val="66900EEC"/>
    <w:lvl w:ilvl="0" w:tplc="07664B30">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66D9A"/>
    <w:multiLevelType w:val="multilevel"/>
    <w:tmpl w:val="449A5D60"/>
    <w:lvl w:ilvl="0">
      <w:start w:val="1"/>
      <w:numFmt w:val="decimal"/>
      <w:pStyle w:val="TenagreeBody"/>
      <w:lvlText w:val="%1"/>
      <w:lvlJc w:val="left"/>
      <w:pPr>
        <w:tabs>
          <w:tab w:val="num" w:pos="360"/>
        </w:tabs>
        <w:ind w:left="284" w:hanging="284"/>
      </w:pPr>
      <w:rPr>
        <w:rFonts w:hint="default"/>
      </w:rPr>
    </w:lvl>
    <w:lvl w:ilvl="1">
      <w:start w:val="1"/>
      <w:numFmt w:val="decimal"/>
      <w:lvlText w:val="%1.%2"/>
      <w:lvlJc w:val="left"/>
      <w:pPr>
        <w:tabs>
          <w:tab w:val="num" w:pos="547"/>
        </w:tabs>
        <w:ind w:left="380" w:hanging="193"/>
      </w:pPr>
      <w:rPr>
        <w:rFonts w:hint="default"/>
      </w:rPr>
    </w:lvl>
    <w:lvl w:ilvl="2">
      <w:start w:val="1"/>
      <w:numFmt w:val="decimal"/>
      <w:lvlText w:val="%1.%2.%3"/>
      <w:lvlJc w:val="left"/>
      <w:pPr>
        <w:tabs>
          <w:tab w:val="num" w:pos="992"/>
        </w:tabs>
        <w:ind w:left="992" w:hanging="425"/>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num w:numId="1" w16cid:durableId="231281181">
    <w:abstractNumId w:val="2"/>
  </w:num>
  <w:num w:numId="2" w16cid:durableId="2065563965">
    <w:abstractNumId w:val="1"/>
  </w:num>
  <w:num w:numId="3" w16cid:durableId="1866555268">
    <w:abstractNumId w:val="2"/>
  </w:num>
  <w:num w:numId="4" w16cid:durableId="15949724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9B4"/>
    <w:rsid w:val="00000CC5"/>
    <w:rsid w:val="000038B6"/>
    <w:rsid w:val="000042BE"/>
    <w:rsid w:val="00004CEF"/>
    <w:rsid w:val="00005E6E"/>
    <w:rsid w:val="00006D9D"/>
    <w:rsid w:val="000070B3"/>
    <w:rsid w:val="00015B66"/>
    <w:rsid w:val="00023B7B"/>
    <w:rsid w:val="00027FBC"/>
    <w:rsid w:val="0003102D"/>
    <w:rsid w:val="00033A42"/>
    <w:rsid w:val="00036063"/>
    <w:rsid w:val="00043672"/>
    <w:rsid w:val="00053771"/>
    <w:rsid w:val="00055DA8"/>
    <w:rsid w:val="0007416B"/>
    <w:rsid w:val="000749BC"/>
    <w:rsid w:val="00076B38"/>
    <w:rsid w:val="00080767"/>
    <w:rsid w:val="0008243F"/>
    <w:rsid w:val="00082B58"/>
    <w:rsid w:val="0008565B"/>
    <w:rsid w:val="000915A5"/>
    <w:rsid w:val="00097E3C"/>
    <w:rsid w:val="000A1116"/>
    <w:rsid w:val="000B4AFA"/>
    <w:rsid w:val="000B67E4"/>
    <w:rsid w:val="000C1760"/>
    <w:rsid w:val="000C3FAC"/>
    <w:rsid w:val="000C583A"/>
    <w:rsid w:val="000D5DEF"/>
    <w:rsid w:val="000D6AED"/>
    <w:rsid w:val="000D73BA"/>
    <w:rsid w:val="000D7597"/>
    <w:rsid w:val="000E186D"/>
    <w:rsid w:val="000E4F8F"/>
    <w:rsid w:val="000E56A5"/>
    <w:rsid w:val="000F5EDE"/>
    <w:rsid w:val="000F7723"/>
    <w:rsid w:val="001036EF"/>
    <w:rsid w:val="00104524"/>
    <w:rsid w:val="00110B37"/>
    <w:rsid w:val="001201F7"/>
    <w:rsid w:val="00124A67"/>
    <w:rsid w:val="00126E63"/>
    <w:rsid w:val="001404A3"/>
    <w:rsid w:val="00143383"/>
    <w:rsid w:val="001477A5"/>
    <w:rsid w:val="00150E28"/>
    <w:rsid w:val="001531D2"/>
    <w:rsid w:val="00161D5A"/>
    <w:rsid w:val="001717DE"/>
    <w:rsid w:val="00182AA3"/>
    <w:rsid w:val="0018603E"/>
    <w:rsid w:val="0019268E"/>
    <w:rsid w:val="00193EB2"/>
    <w:rsid w:val="00194770"/>
    <w:rsid w:val="001A18A7"/>
    <w:rsid w:val="001A2F88"/>
    <w:rsid w:val="001B564D"/>
    <w:rsid w:val="001C02F8"/>
    <w:rsid w:val="001C06B0"/>
    <w:rsid w:val="001C4472"/>
    <w:rsid w:val="001C4DAD"/>
    <w:rsid w:val="001D12ED"/>
    <w:rsid w:val="001E5061"/>
    <w:rsid w:val="001E5DF3"/>
    <w:rsid w:val="002006D8"/>
    <w:rsid w:val="00204222"/>
    <w:rsid w:val="0021147E"/>
    <w:rsid w:val="002205A2"/>
    <w:rsid w:val="00223767"/>
    <w:rsid w:val="00226172"/>
    <w:rsid w:val="00227EA8"/>
    <w:rsid w:val="00234D03"/>
    <w:rsid w:val="002403DB"/>
    <w:rsid w:val="002549C0"/>
    <w:rsid w:val="002568E7"/>
    <w:rsid w:val="0026643F"/>
    <w:rsid w:val="00272B40"/>
    <w:rsid w:val="00276D28"/>
    <w:rsid w:val="00277225"/>
    <w:rsid w:val="002804AC"/>
    <w:rsid w:val="00282808"/>
    <w:rsid w:val="00285D78"/>
    <w:rsid w:val="002B0BD4"/>
    <w:rsid w:val="002B3FFE"/>
    <w:rsid w:val="002C6554"/>
    <w:rsid w:val="002C71DE"/>
    <w:rsid w:val="002C7476"/>
    <w:rsid w:val="002D629F"/>
    <w:rsid w:val="002D7214"/>
    <w:rsid w:val="002E14B1"/>
    <w:rsid w:val="002E1F76"/>
    <w:rsid w:val="002E57B4"/>
    <w:rsid w:val="002F0E8D"/>
    <w:rsid w:val="002F6AB8"/>
    <w:rsid w:val="003004E2"/>
    <w:rsid w:val="00301C5C"/>
    <w:rsid w:val="00307157"/>
    <w:rsid w:val="00314314"/>
    <w:rsid w:val="00315C54"/>
    <w:rsid w:val="0031628A"/>
    <w:rsid w:val="00322322"/>
    <w:rsid w:val="0032410B"/>
    <w:rsid w:val="00332173"/>
    <w:rsid w:val="0034315E"/>
    <w:rsid w:val="00344A8F"/>
    <w:rsid w:val="00350555"/>
    <w:rsid w:val="003507AB"/>
    <w:rsid w:val="003512C4"/>
    <w:rsid w:val="00351453"/>
    <w:rsid w:val="003625C1"/>
    <w:rsid w:val="003708BF"/>
    <w:rsid w:val="00373254"/>
    <w:rsid w:val="00381C6A"/>
    <w:rsid w:val="003849D4"/>
    <w:rsid w:val="00385F88"/>
    <w:rsid w:val="003A0CE7"/>
    <w:rsid w:val="003A74FF"/>
    <w:rsid w:val="003A7E6C"/>
    <w:rsid w:val="003B156A"/>
    <w:rsid w:val="003B7D8F"/>
    <w:rsid w:val="003D16D8"/>
    <w:rsid w:val="003D4C8D"/>
    <w:rsid w:val="003D5776"/>
    <w:rsid w:val="003F0242"/>
    <w:rsid w:val="003F44C8"/>
    <w:rsid w:val="00400550"/>
    <w:rsid w:val="004024C6"/>
    <w:rsid w:val="00405D85"/>
    <w:rsid w:val="00413F1D"/>
    <w:rsid w:val="00420871"/>
    <w:rsid w:val="00425FE9"/>
    <w:rsid w:val="0043038F"/>
    <w:rsid w:val="004331D3"/>
    <w:rsid w:val="00433CC1"/>
    <w:rsid w:val="0043775C"/>
    <w:rsid w:val="00437F7B"/>
    <w:rsid w:val="00442348"/>
    <w:rsid w:val="00443B02"/>
    <w:rsid w:val="00443C27"/>
    <w:rsid w:val="00453B28"/>
    <w:rsid w:val="0045667C"/>
    <w:rsid w:val="00470EC1"/>
    <w:rsid w:val="00472D0A"/>
    <w:rsid w:val="00481926"/>
    <w:rsid w:val="00486E6F"/>
    <w:rsid w:val="004926D5"/>
    <w:rsid w:val="00493358"/>
    <w:rsid w:val="00494DD3"/>
    <w:rsid w:val="004B082E"/>
    <w:rsid w:val="004B37C4"/>
    <w:rsid w:val="004B3F81"/>
    <w:rsid w:val="004D143A"/>
    <w:rsid w:val="004D62E8"/>
    <w:rsid w:val="004F4001"/>
    <w:rsid w:val="005008F9"/>
    <w:rsid w:val="005016E0"/>
    <w:rsid w:val="00502E93"/>
    <w:rsid w:val="0050432A"/>
    <w:rsid w:val="00510D38"/>
    <w:rsid w:val="005159CC"/>
    <w:rsid w:val="00517013"/>
    <w:rsid w:val="005220B1"/>
    <w:rsid w:val="00524CAF"/>
    <w:rsid w:val="00530932"/>
    <w:rsid w:val="005534D1"/>
    <w:rsid w:val="00553544"/>
    <w:rsid w:val="00554E20"/>
    <w:rsid w:val="00557114"/>
    <w:rsid w:val="00557A78"/>
    <w:rsid w:val="00560449"/>
    <w:rsid w:val="00561F14"/>
    <w:rsid w:val="00572487"/>
    <w:rsid w:val="005767EA"/>
    <w:rsid w:val="00591BDC"/>
    <w:rsid w:val="005921E2"/>
    <w:rsid w:val="00597580"/>
    <w:rsid w:val="005B0B8E"/>
    <w:rsid w:val="005C2329"/>
    <w:rsid w:val="005C4FB6"/>
    <w:rsid w:val="005C72D8"/>
    <w:rsid w:val="005D2A2C"/>
    <w:rsid w:val="005D30F2"/>
    <w:rsid w:val="005D7B1F"/>
    <w:rsid w:val="005E0F4F"/>
    <w:rsid w:val="005E1D30"/>
    <w:rsid w:val="005E2EDC"/>
    <w:rsid w:val="005E372B"/>
    <w:rsid w:val="005E7AFE"/>
    <w:rsid w:val="005F3376"/>
    <w:rsid w:val="005F3642"/>
    <w:rsid w:val="00601AEB"/>
    <w:rsid w:val="006020B3"/>
    <w:rsid w:val="00602628"/>
    <w:rsid w:val="00610B0F"/>
    <w:rsid w:val="006120D3"/>
    <w:rsid w:val="00612F3C"/>
    <w:rsid w:val="00612FE5"/>
    <w:rsid w:val="00613FA1"/>
    <w:rsid w:val="0062000C"/>
    <w:rsid w:val="00622F51"/>
    <w:rsid w:val="00624D8B"/>
    <w:rsid w:val="00631A86"/>
    <w:rsid w:val="00647572"/>
    <w:rsid w:val="00647889"/>
    <w:rsid w:val="00650B66"/>
    <w:rsid w:val="00655247"/>
    <w:rsid w:val="00656AD8"/>
    <w:rsid w:val="00657E4A"/>
    <w:rsid w:val="0066558D"/>
    <w:rsid w:val="00675765"/>
    <w:rsid w:val="006802F4"/>
    <w:rsid w:val="00681BD7"/>
    <w:rsid w:val="0068401B"/>
    <w:rsid w:val="0068498F"/>
    <w:rsid w:val="006934DB"/>
    <w:rsid w:val="00693A92"/>
    <w:rsid w:val="006A00C1"/>
    <w:rsid w:val="006A065B"/>
    <w:rsid w:val="006B3A8D"/>
    <w:rsid w:val="006D440E"/>
    <w:rsid w:val="006D46FC"/>
    <w:rsid w:val="006D7544"/>
    <w:rsid w:val="006D77C0"/>
    <w:rsid w:val="006E610B"/>
    <w:rsid w:val="006E762C"/>
    <w:rsid w:val="006F0AD0"/>
    <w:rsid w:val="00705B4A"/>
    <w:rsid w:val="00705F79"/>
    <w:rsid w:val="00707549"/>
    <w:rsid w:val="0071478D"/>
    <w:rsid w:val="0072493B"/>
    <w:rsid w:val="00727A9E"/>
    <w:rsid w:val="00730C9F"/>
    <w:rsid w:val="00736AA1"/>
    <w:rsid w:val="007462E2"/>
    <w:rsid w:val="00747C02"/>
    <w:rsid w:val="00754153"/>
    <w:rsid w:val="0076064B"/>
    <w:rsid w:val="00765F32"/>
    <w:rsid w:val="00767807"/>
    <w:rsid w:val="0077328F"/>
    <w:rsid w:val="007754FB"/>
    <w:rsid w:val="00780201"/>
    <w:rsid w:val="00782B0D"/>
    <w:rsid w:val="0078348D"/>
    <w:rsid w:val="007835CD"/>
    <w:rsid w:val="00785D34"/>
    <w:rsid w:val="00791F4D"/>
    <w:rsid w:val="0079306C"/>
    <w:rsid w:val="00794597"/>
    <w:rsid w:val="00797185"/>
    <w:rsid w:val="007A5C33"/>
    <w:rsid w:val="007A765A"/>
    <w:rsid w:val="007B27DC"/>
    <w:rsid w:val="007B2ABD"/>
    <w:rsid w:val="007B4AE7"/>
    <w:rsid w:val="007C1CF6"/>
    <w:rsid w:val="007C279C"/>
    <w:rsid w:val="007C335E"/>
    <w:rsid w:val="007C52B0"/>
    <w:rsid w:val="007E3476"/>
    <w:rsid w:val="007E440D"/>
    <w:rsid w:val="007E4C96"/>
    <w:rsid w:val="007F3A4C"/>
    <w:rsid w:val="007F501C"/>
    <w:rsid w:val="007F6508"/>
    <w:rsid w:val="00801623"/>
    <w:rsid w:val="0080526B"/>
    <w:rsid w:val="008117D6"/>
    <w:rsid w:val="00813A90"/>
    <w:rsid w:val="00820580"/>
    <w:rsid w:val="00822959"/>
    <w:rsid w:val="008362BA"/>
    <w:rsid w:val="008365CB"/>
    <w:rsid w:val="0084388F"/>
    <w:rsid w:val="008517F7"/>
    <w:rsid w:val="00857738"/>
    <w:rsid w:val="008733BF"/>
    <w:rsid w:val="0088363A"/>
    <w:rsid w:val="00892349"/>
    <w:rsid w:val="008958FF"/>
    <w:rsid w:val="00896E14"/>
    <w:rsid w:val="008A61C2"/>
    <w:rsid w:val="008B7555"/>
    <w:rsid w:val="008B7BAC"/>
    <w:rsid w:val="008C1AA7"/>
    <w:rsid w:val="008C372D"/>
    <w:rsid w:val="008C716A"/>
    <w:rsid w:val="008D03F2"/>
    <w:rsid w:val="008D3BEE"/>
    <w:rsid w:val="008D4AD1"/>
    <w:rsid w:val="008D5642"/>
    <w:rsid w:val="008E4CCC"/>
    <w:rsid w:val="008F20AE"/>
    <w:rsid w:val="009029AF"/>
    <w:rsid w:val="00904A41"/>
    <w:rsid w:val="00905B84"/>
    <w:rsid w:val="009122A7"/>
    <w:rsid w:val="00943202"/>
    <w:rsid w:val="00945168"/>
    <w:rsid w:val="0094645E"/>
    <w:rsid w:val="0094662D"/>
    <w:rsid w:val="009517BB"/>
    <w:rsid w:val="00952455"/>
    <w:rsid w:val="0096214B"/>
    <w:rsid w:val="00962A27"/>
    <w:rsid w:val="00970D46"/>
    <w:rsid w:val="009744C6"/>
    <w:rsid w:val="00975AFE"/>
    <w:rsid w:val="00975BF8"/>
    <w:rsid w:val="00976EF2"/>
    <w:rsid w:val="0099170C"/>
    <w:rsid w:val="00993F23"/>
    <w:rsid w:val="009A4205"/>
    <w:rsid w:val="009B57A0"/>
    <w:rsid w:val="009C5FFE"/>
    <w:rsid w:val="009C7F49"/>
    <w:rsid w:val="009D1334"/>
    <w:rsid w:val="009D2976"/>
    <w:rsid w:val="009E2F27"/>
    <w:rsid w:val="009E4D0A"/>
    <w:rsid w:val="009E5CE4"/>
    <w:rsid w:val="009E6745"/>
    <w:rsid w:val="009E737D"/>
    <w:rsid w:val="009F0B79"/>
    <w:rsid w:val="009F1792"/>
    <w:rsid w:val="00A01F18"/>
    <w:rsid w:val="00A06110"/>
    <w:rsid w:val="00A11FA6"/>
    <w:rsid w:val="00A146AE"/>
    <w:rsid w:val="00A1765E"/>
    <w:rsid w:val="00A1799D"/>
    <w:rsid w:val="00A205CA"/>
    <w:rsid w:val="00A23AA7"/>
    <w:rsid w:val="00A23DB6"/>
    <w:rsid w:val="00A24A59"/>
    <w:rsid w:val="00A27A50"/>
    <w:rsid w:val="00A37646"/>
    <w:rsid w:val="00A417D0"/>
    <w:rsid w:val="00A4336A"/>
    <w:rsid w:val="00A467A1"/>
    <w:rsid w:val="00A46B5D"/>
    <w:rsid w:val="00A47F52"/>
    <w:rsid w:val="00A52155"/>
    <w:rsid w:val="00A60B46"/>
    <w:rsid w:val="00A632BB"/>
    <w:rsid w:val="00A64989"/>
    <w:rsid w:val="00A65BB4"/>
    <w:rsid w:val="00A71947"/>
    <w:rsid w:val="00A72E04"/>
    <w:rsid w:val="00A73D72"/>
    <w:rsid w:val="00A75B8C"/>
    <w:rsid w:val="00A86485"/>
    <w:rsid w:val="00A86ED2"/>
    <w:rsid w:val="00A921EC"/>
    <w:rsid w:val="00A94537"/>
    <w:rsid w:val="00A975DA"/>
    <w:rsid w:val="00AA1C12"/>
    <w:rsid w:val="00AA6027"/>
    <w:rsid w:val="00AA67C3"/>
    <w:rsid w:val="00AB2E01"/>
    <w:rsid w:val="00AB4FBA"/>
    <w:rsid w:val="00AC2DD6"/>
    <w:rsid w:val="00AC69DD"/>
    <w:rsid w:val="00AD0746"/>
    <w:rsid w:val="00AD6E47"/>
    <w:rsid w:val="00AE0044"/>
    <w:rsid w:val="00AF0044"/>
    <w:rsid w:val="00AF42CD"/>
    <w:rsid w:val="00AF5A90"/>
    <w:rsid w:val="00AF5CBF"/>
    <w:rsid w:val="00B04F17"/>
    <w:rsid w:val="00B100AB"/>
    <w:rsid w:val="00B21367"/>
    <w:rsid w:val="00B23F46"/>
    <w:rsid w:val="00B36A50"/>
    <w:rsid w:val="00B378DC"/>
    <w:rsid w:val="00B37BF0"/>
    <w:rsid w:val="00B41065"/>
    <w:rsid w:val="00B43CCF"/>
    <w:rsid w:val="00B4698A"/>
    <w:rsid w:val="00B5142B"/>
    <w:rsid w:val="00B6214C"/>
    <w:rsid w:val="00B640A3"/>
    <w:rsid w:val="00B82C85"/>
    <w:rsid w:val="00B84CCE"/>
    <w:rsid w:val="00B85A82"/>
    <w:rsid w:val="00B93CDB"/>
    <w:rsid w:val="00B941BE"/>
    <w:rsid w:val="00B967AC"/>
    <w:rsid w:val="00BA1EEC"/>
    <w:rsid w:val="00BA21B5"/>
    <w:rsid w:val="00BA493B"/>
    <w:rsid w:val="00BC32D8"/>
    <w:rsid w:val="00BC70E7"/>
    <w:rsid w:val="00BD5380"/>
    <w:rsid w:val="00BD600C"/>
    <w:rsid w:val="00BE5A8B"/>
    <w:rsid w:val="00BF0C30"/>
    <w:rsid w:val="00BF3620"/>
    <w:rsid w:val="00BF4843"/>
    <w:rsid w:val="00BF646C"/>
    <w:rsid w:val="00BF67C1"/>
    <w:rsid w:val="00C04880"/>
    <w:rsid w:val="00C05184"/>
    <w:rsid w:val="00C16350"/>
    <w:rsid w:val="00C209B4"/>
    <w:rsid w:val="00C30E37"/>
    <w:rsid w:val="00C36344"/>
    <w:rsid w:val="00C40C5C"/>
    <w:rsid w:val="00C44A4A"/>
    <w:rsid w:val="00C465EA"/>
    <w:rsid w:val="00C67ED9"/>
    <w:rsid w:val="00C911EF"/>
    <w:rsid w:val="00C93BE3"/>
    <w:rsid w:val="00C93E88"/>
    <w:rsid w:val="00CA347C"/>
    <w:rsid w:val="00CA4E6B"/>
    <w:rsid w:val="00CB2E86"/>
    <w:rsid w:val="00CB3D9C"/>
    <w:rsid w:val="00CD15EE"/>
    <w:rsid w:val="00CE087A"/>
    <w:rsid w:val="00CE5413"/>
    <w:rsid w:val="00CF2C33"/>
    <w:rsid w:val="00CF6B8E"/>
    <w:rsid w:val="00D009E9"/>
    <w:rsid w:val="00D0138E"/>
    <w:rsid w:val="00D154FB"/>
    <w:rsid w:val="00D21B2A"/>
    <w:rsid w:val="00D25267"/>
    <w:rsid w:val="00D26D59"/>
    <w:rsid w:val="00D2776C"/>
    <w:rsid w:val="00D353CC"/>
    <w:rsid w:val="00D379E5"/>
    <w:rsid w:val="00D41325"/>
    <w:rsid w:val="00D44E55"/>
    <w:rsid w:val="00D54AE6"/>
    <w:rsid w:val="00D54F16"/>
    <w:rsid w:val="00D55FBB"/>
    <w:rsid w:val="00D61AE9"/>
    <w:rsid w:val="00D64B7E"/>
    <w:rsid w:val="00D64C3A"/>
    <w:rsid w:val="00D67B6C"/>
    <w:rsid w:val="00D71AF7"/>
    <w:rsid w:val="00D7695D"/>
    <w:rsid w:val="00D823AC"/>
    <w:rsid w:val="00D82F50"/>
    <w:rsid w:val="00D84400"/>
    <w:rsid w:val="00D90260"/>
    <w:rsid w:val="00D9178D"/>
    <w:rsid w:val="00D92580"/>
    <w:rsid w:val="00D9619B"/>
    <w:rsid w:val="00DA21E8"/>
    <w:rsid w:val="00DA4102"/>
    <w:rsid w:val="00DB34F9"/>
    <w:rsid w:val="00DB48EB"/>
    <w:rsid w:val="00DB4C25"/>
    <w:rsid w:val="00DB74AF"/>
    <w:rsid w:val="00DC5A77"/>
    <w:rsid w:val="00DD24BC"/>
    <w:rsid w:val="00DD4E98"/>
    <w:rsid w:val="00DD5D1D"/>
    <w:rsid w:val="00DD5D95"/>
    <w:rsid w:val="00DE1D42"/>
    <w:rsid w:val="00DE231F"/>
    <w:rsid w:val="00DE3E73"/>
    <w:rsid w:val="00DE6539"/>
    <w:rsid w:val="00DF5CEB"/>
    <w:rsid w:val="00DF5D83"/>
    <w:rsid w:val="00DF6E8A"/>
    <w:rsid w:val="00E051BD"/>
    <w:rsid w:val="00E11A76"/>
    <w:rsid w:val="00E20325"/>
    <w:rsid w:val="00E245AB"/>
    <w:rsid w:val="00E32E9D"/>
    <w:rsid w:val="00E34306"/>
    <w:rsid w:val="00E40A8E"/>
    <w:rsid w:val="00E45324"/>
    <w:rsid w:val="00E45A38"/>
    <w:rsid w:val="00E46035"/>
    <w:rsid w:val="00E469E8"/>
    <w:rsid w:val="00E46F91"/>
    <w:rsid w:val="00E5345E"/>
    <w:rsid w:val="00E5787A"/>
    <w:rsid w:val="00E6320F"/>
    <w:rsid w:val="00E66947"/>
    <w:rsid w:val="00E71AFD"/>
    <w:rsid w:val="00E7213C"/>
    <w:rsid w:val="00E82CF4"/>
    <w:rsid w:val="00E847BB"/>
    <w:rsid w:val="00E85D44"/>
    <w:rsid w:val="00E92A06"/>
    <w:rsid w:val="00E938E5"/>
    <w:rsid w:val="00E949B9"/>
    <w:rsid w:val="00E95F48"/>
    <w:rsid w:val="00E96318"/>
    <w:rsid w:val="00E96585"/>
    <w:rsid w:val="00E96DED"/>
    <w:rsid w:val="00E9731B"/>
    <w:rsid w:val="00EA150C"/>
    <w:rsid w:val="00EB1A0D"/>
    <w:rsid w:val="00EB6BB3"/>
    <w:rsid w:val="00EC106E"/>
    <w:rsid w:val="00EC6F74"/>
    <w:rsid w:val="00ED2025"/>
    <w:rsid w:val="00ED4F49"/>
    <w:rsid w:val="00ED66F9"/>
    <w:rsid w:val="00ED746B"/>
    <w:rsid w:val="00EE56FE"/>
    <w:rsid w:val="00EE5709"/>
    <w:rsid w:val="00EE5DC1"/>
    <w:rsid w:val="00EF496A"/>
    <w:rsid w:val="00EF4A63"/>
    <w:rsid w:val="00EF5B43"/>
    <w:rsid w:val="00EF6B59"/>
    <w:rsid w:val="00F02816"/>
    <w:rsid w:val="00F02C78"/>
    <w:rsid w:val="00F060CD"/>
    <w:rsid w:val="00F119CF"/>
    <w:rsid w:val="00F25D7E"/>
    <w:rsid w:val="00F266B6"/>
    <w:rsid w:val="00F325C0"/>
    <w:rsid w:val="00F534B2"/>
    <w:rsid w:val="00F535E4"/>
    <w:rsid w:val="00F5621C"/>
    <w:rsid w:val="00F60165"/>
    <w:rsid w:val="00F671E4"/>
    <w:rsid w:val="00F75EDF"/>
    <w:rsid w:val="00F77A78"/>
    <w:rsid w:val="00F80309"/>
    <w:rsid w:val="00F81617"/>
    <w:rsid w:val="00F81763"/>
    <w:rsid w:val="00F8653F"/>
    <w:rsid w:val="00F91948"/>
    <w:rsid w:val="00F94AF4"/>
    <w:rsid w:val="00F95FE9"/>
    <w:rsid w:val="00F9648A"/>
    <w:rsid w:val="00FA16DA"/>
    <w:rsid w:val="00FA3DC5"/>
    <w:rsid w:val="00FA4315"/>
    <w:rsid w:val="00FA72D9"/>
    <w:rsid w:val="00FB25AC"/>
    <w:rsid w:val="00FC0452"/>
    <w:rsid w:val="00FE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3AD66A0"/>
  <w15:docId w15:val="{71DB585B-9767-46FB-A137-C9C7A23F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evel3">
    <w:name w:val="Level 3"/>
    <w:basedOn w:val="Normal"/>
    <w:pPr>
      <w:tabs>
        <w:tab w:val="left" w:pos="964"/>
      </w:tabs>
      <w:ind w:left="964" w:hanging="680"/>
    </w:pPr>
  </w:style>
  <w:style w:type="paragraph" w:customStyle="1" w:styleId="TenagreeBody">
    <w:name w:val="Ten agree Body"/>
    <w:basedOn w:val="Normal"/>
    <w:pPr>
      <w:numPr>
        <w:numId w:val="1"/>
      </w:numPr>
      <w:spacing w:before="200" w:line="200" w:lineRule="exact"/>
    </w:pPr>
  </w:style>
  <w:style w:type="character" w:styleId="Hyperlink">
    <w:name w:val="Hyperlink"/>
    <w:rsid w:val="00A11FA6"/>
    <w:rPr>
      <w:color w:val="0000FF"/>
      <w:u w:val="single"/>
    </w:rPr>
  </w:style>
  <w:style w:type="paragraph" w:customStyle="1" w:styleId="Level2">
    <w:name w:val="Level 2"/>
    <w:basedOn w:val="Level1"/>
    <w:next w:val="Level3"/>
    <w:pPr>
      <w:tabs>
        <w:tab w:val="clear" w:pos="284"/>
        <w:tab w:val="left" w:pos="567"/>
      </w:tabs>
      <w:spacing w:after="80"/>
      <w:ind w:left="567" w:hanging="380"/>
    </w:pPr>
  </w:style>
  <w:style w:type="paragraph" w:customStyle="1" w:styleId="Level1">
    <w:name w:val="Level 1"/>
    <w:basedOn w:val="TenagreeBody"/>
    <w:next w:val="Level2"/>
    <w:pPr>
      <w:numPr>
        <w:numId w:val="0"/>
      </w:numPr>
      <w:tabs>
        <w:tab w:val="left" w:pos="284"/>
      </w:tabs>
      <w:ind w:left="284" w:hanging="284"/>
    </w:pPr>
  </w:style>
  <w:style w:type="paragraph" w:customStyle="1" w:styleId="Level4">
    <w:name w:val="Level 4"/>
    <w:basedOn w:val="Level3"/>
    <w:pPr>
      <w:tabs>
        <w:tab w:val="clear" w:pos="964"/>
        <w:tab w:val="left" w:pos="1134"/>
      </w:tabs>
      <w:ind w:left="1134" w:hanging="709"/>
    </w:pPr>
  </w:style>
  <w:style w:type="paragraph" w:styleId="BalloonText">
    <w:name w:val="Balloon Text"/>
    <w:basedOn w:val="Normal"/>
    <w:semiHidden/>
    <w:rsid w:val="005767EA"/>
    <w:rPr>
      <w:rFonts w:ascii="Tahoma" w:hAnsi="Tahoma" w:cs="Tahoma"/>
      <w:sz w:val="16"/>
      <w:szCs w:val="16"/>
    </w:rPr>
  </w:style>
  <w:style w:type="character" w:styleId="CommentReference">
    <w:name w:val="annotation reference"/>
    <w:rsid w:val="0071478D"/>
    <w:rPr>
      <w:sz w:val="16"/>
      <w:szCs w:val="16"/>
    </w:rPr>
  </w:style>
  <w:style w:type="paragraph" w:styleId="CommentText">
    <w:name w:val="annotation text"/>
    <w:basedOn w:val="Normal"/>
    <w:link w:val="CommentTextChar"/>
    <w:rsid w:val="0071478D"/>
  </w:style>
  <w:style w:type="character" w:customStyle="1" w:styleId="CommentTextChar">
    <w:name w:val="Comment Text Char"/>
    <w:link w:val="CommentText"/>
    <w:rsid w:val="0071478D"/>
    <w:rPr>
      <w:lang w:eastAsia="en-US"/>
    </w:rPr>
  </w:style>
  <w:style w:type="paragraph" w:styleId="CommentSubject">
    <w:name w:val="annotation subject"/>
    <w:basedOn w:val="CommentText"/>
    <w:next w:val="CommentText"/>
    <w:link w:val="CommentSubjectChar"/>
    <w:rsid w:val="0071478D"/>
    <w:rPr>
      <w:b/>
      <w:bCs/>
    </w:rPr>
  </w:style>
  <w:style w:type="character" w:customStyle="1" w:styleId="CommentSubjectChar">
    <w:name w:val="Comment Subject Char"/>
    <w:link w:val="CommentSubject"/>
    <w:rsid w:val="0071478D"/>
    <w:rPr>
      <w:b/>
      <w:bCs/>
      <w:lang w:eastAsia="en-US"/>
    </w:rPr>
  </w:style>
  <w:style w:type="paragraph" w:styleId="NormalWeb">
    <w:name w:val="Normal (Web)"/>
    <w:basedOn w:val="Normal"/>
    <w:uiPriority w:val="99"/>
    <w:unhideWhenUsed/>
    <w:rsid w:val="008A61C2"/>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D3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5773">
      <w:bodyDiv w:val="1"/>
      <w:marLeft w:val="0"/>
      <w:marRight w:val="0"/>
      <w:marTop w:val="0"/>
      <w:marBottom w:val="0"/>
      <w:divBdr>
        <w:top w:val="none" w:sz="0" w:space="0" w:color="auto"/>
        <w:left w:val="none" w:sz="0" w:space="0" w:color="auto"/>
        <w:bottom w:val="none" w:sz="0" w:space="0" w:color="auto"/>
        <w:right w:val="none" w:sz="0" w:space="0" w:color="auto"/>
      </w:divBdr>
    </w:div>
    <w:div w:id="257712983">
      <w:bodyDiv w:val="1"/>
      <w:marLeft w:val="0"/>
      <w:marRight w:val="0"/>
      <w:marTop w:val="0"/>
      <w:marBottom w:val="0"/>
      <w:divBdr>
        <w:top w:val="none" w:sz="0" w:space="0" w:color="auto"/>
        <w:left w:val="none" w:sz="0" w:space="0" w:color="auto"/>
        <w:bottom w:val="none" w:sz="0" w:space="0" w:color="auto"/>
        <w:right w:val="none" w:sz="0" w:space="0" w:color="auto"/>
      </w:divBdr>
    </w:div>
    <w:div w:id="596409180">
      <w:bodyDiv w:val="1"/>
      <w:marLeft w:val="0"/>
      <w:marRight w:val="0"/>
      <w:marTop w:val="0"/>
      <w:marBottom w:val="0"/>
      <w:divBdr>
        <w:top w:val="none" w:sz="0" w:space="0" w:color="auto"/>
        <w:left w:val="none" w:sz="0" w:space="0" w:color="auto"/>
        <w:bottom w:val="none" w:sz="0" w:space="0" w:color="auto"/>
        <w:right w:val="none" w:sz="0" w:space="0" w:color="auto"/>
      </w:divBdr>
    </w:div>
    <w:div w:id="683479881">
      <w:bodyDiv w:val="1"/>
      <w:marLeft w:val="0"/>
      <w:marRight w:val="0"/>
      <w:marTop w:val="0"/>
      <w:marBottom w:val="0"/>
      <w:divBdr>
        <w:top w:val="none" w:sz="0" w:space="0" w:color="auto"/>
        <w:left w:val="none" w:sz="0" w:space="0" w:color="auto"/>
        <w:bottom w:val="none" w:sz="0" w:space="0" w:color="auto"/>
        <w:right w:val="none" w:sz="0" w:space="0" w:color="auto"/>
      </w:divBdr>
    </w:div>
    <w:div w:id="770396389">
      <w:bodyDiv w:val="1"/>
      <w:marLeft w:val="0"/>
      <w:marRight w:val="0"/>
      <w:marTop w:val="0"/>
      <w:marBottom w:val="0"/>
      <w:divBdr>
        <w:top w:val="none" w:sz="0" w:space="0" w:color="auto"/>
        <w:left w:val="none" w:sz="0" w:space="0" w:color="auto"/>
        <w:bottom w:val="none" w:sz="0" w:space="0" w:color="auto"/>
        <w:right w:val="none" w:sz="0" w:space="0" w:color="auto"/>
      </w:divBdr>
    </w:div>
    <w:div w:id="1277521453">
      <w:bodyDiv w:val="1"/>
      <w:marLeft w:val="0"/>
      <w:marRight w:val="0"/>
      <w:marTop w:val="0"/>
      <w:marBottom w:val="0"/>
      <w:divBdr>
        <w:top w:val="none" w:sz="0" w:space="0" w:color="auto"/>
        <w:left w:val="none" w:sz="0" w:space="0" w:color="auto"/>
        <w:bottom w:val="none" w:sz="0" w:space="0" w:color="auto"/>
        <w:right w:val="none" w:sz="0" w:space="0" w:color="auto"/>
      </w:divBdr>
    </w:div>
    <w:div w:id="1633246426">
      <w:bodyDiv w:val="1"/>
      <w:marLeft w:val="0"/>
      <w:marRight w:val="0"/>
      <w:marTop w:val="0"/>
      <w:marBottom w:val="0"/>
      <w:divBdr>
        <w:top w:val="none" w:sz="0" w:space="0" w:color="auto"/>
        <w:left w:val="none" w:sz="0" w:space="0" w:color="auto"/>
        <w:bottom w:val="none" w:sz="0" w:space="0" w:color="auto"/>
        <w:right w:val="none" w:sz="0" w:space="0" w:color="auto"/>
      </w:divBdr>
    </w:div>
    <w:div w:id="19571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lo@rosemoorpropert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4B95-F204-45B3-A541-9D9E2B45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6230</Words>
  <Characters>35513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New Tenancy Agreement</vt:lpstr>
    </vt:vector>
  </TitlesOfParts>
  <Company>Dell Computer Corporation</Company>
  <LinksUpToDate>false</LinksUpToDate>
  <CharactersWithSpaces>41660</CharactersWithSpaces>
  <SharedDoc>false</SharedDoc>
  <HLinks>
    <vt:vector size="6" baseType="variant">
      <vt:variant>
        <vt:i4>5505043</vt:i4>
      </vt:variant>
      <vt:variant>
        <vt:i4>0</vt:i4>
      </vt:variant>
      <vt:variant>
        <vt:i4>0</vt:i4>
      </vt:variant>
      <vt:variant>
        <vt:i4>5</vt:i4>
      </vt:variant>
      <vt:variant>
        <vt:lpwstr>http://www.depositprotection.com/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Tenancy Agreement</dc:title>
  <dc:creator>David Mason</dc:creator>
  <cp:lastModifiedBy>Jack Dixon</cp:lastModifiedBy>
  <cp:revision>6</cp:revision>
  <cp:lastPrinted>2007-03-27T08:35:00Z</cp:lastPrinted>
  <dcterms:created xsi:type="dcterms:W3CDTF">2021-03-08T10:53:00Z</dcterms:created>
  <dcterms:modified xsi:type="dcterms:W3CDTF">2025-02-03T16:39:00Z</dcterms:modified>
</cp:coreProperties>
</file>